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D9837" w14:textId="77777777" w:rsidR="009231AF" w:rsidRDefault="009231AF" w:rsidP="00283FE4">
      <w:pPr>
        <w:widowControl w:val="0"/>
        <w:suppressAutoHyphens/>
        <w:spacing w:after="0" w:line="240" w:lineRule="auto"/>
        <w:jc w:val="center"/>
        <w:rPr>
          <w:rFonts w:ascii="Totfalusi Antiqua" w:eastAsia="Times New Roman" w:hAnsi="Totfalusi Antiqua" w:cs="Times New Roman"/>
          <w:b/>
          <w:kern w:val="1"/>
          <w:sz w:val="24"/>
          <w:szCs w:val="24"/>
          <w:lang w:eastAsia="hu-HU"/>
        </w:rPr>
      </w:pPr>
      <w:r>
        <w:rPr>
          <w:rFonts w:ascii="Totfalusi Antiqua" w:eastAsia="Times New Roman" w:hAnsi="Totfalusi Antiqua" w:cs="Times New Roman"/>
          <w:b/>
          <w:kern w:val="1"/>
          <w:sz w:val="24"/>
          <w:szCs w:val="24"/>
          <w:lang w:eastAsia="hu-HU"/>
        </w:rPr>
        <w:t>MEGHATALMAZÁS</w:t>
      </w:r>
    </w:p>
    <w:p w14:paraId="558F2D5F" w14:textId="2CB99A15" w:rsidR="002A3A54" w:rsidRDefault="002A3A54" w:rsidP="0038434D">
      <w:pPr>
        <w:jc w:val="center"/>
        <w:rPr>
          <w:rFonts w:ascii="Totfalusi Antiqua" w:eastAsia="Times New Roman" w:hAnsi="Totfalusi Antiqua" w:cs="Times New Roman"/>
          <w:b/>
          <w:kern w:val="1"/>
          <w:sz w:val="24"/>
          <w:szCs w:val="24"/>
          <w:lang w:eastAsia="hu-HU"/>
        </w:rPr>
      </w:pPr>
      <w:proofErr w:type="gramStart"/>
      <w:r>
        <w:rPr>
          <w:rFonts w:ascii="Totfalusi Antiqua" w:eastAsia="Times New Roman" w:hAnsi="Totfalusi Antiqua" w:cs="Times New Roman"/>
          <w:b/>
          <w:kern w:val="1"/>
          <w:sz w:val="24"/>
          <w:szCs w:val="24"/>
          <w:lang w:eastAsia="hu-HU"/>
        </w:rPr>
        <w:t>a</w:t>
      </w:r>
      <w:proofErr w:type="gramEnd"/>
      <w:r>
        <w:rPr>
          <w:rFonts w:ascii="Totfalusi Antiqua" w:eastAsia="Times New Roman" w:hAnsi="Totfalusi Antiqua" w:cs="Times New Roman"/>
          <w:b/>
          <w:kern w:val="1"/>
          <w:sz w:val="24"/>
          <w:szCs w:val="24"/>
          <w:lang w:eastAsia="hu-HU"/>
        </w:rPr>
        <w:t xml:space="preserve"> </w:t>
      </w:r>
      <w:r w:rsidR="0038434D" w:rsidRPr="0038434D">
        <w:rPr>
          <w:rFonts w:ascii="Totfalusi Antiqua" w:eastAsia="Times New Roman" w:hAnsi="Totfalusi Antiqua" w:cs="Times New Roman"/>
          <w:b/>
          <w:kern w:val="1"/>
          <w:sz w:val="24"/>
          <w:szCs w:val="24"/>
          <w:lang w:eastAsia="hu-HU"/>
        </w:rPr>
        <w:t>Nemzeti Örökség Intézete</w:t>
      </w:r>
      <w:r w:rsidR="0038434D">
        <w:rPr>
          <w:rFonts w:ascii="Totfalusi Antiqua" w:eastAsia="Times New Roman" w:hAnsi="Totfalusi Antiqua" w:cs="Times New Roman"/>
          <w:b/>
          <w:kern w:val="1"/>
          <w:sz w:val="24"/>
          <w:szCs w:val="24"/>
          <w:lang w:eastAsia="hu-HU"/>
        </w:rPr>
        <w:t xml:space="preserve"> által „</w:t>
      </w:r>
      <w:r w:rsidR="0038434D" w:rsidRPr="0038434D">
        <w:rPr>
          <w:rFonts w:ascii="Totfalusi Antiqua" w:eastAsia="Times New Roman" w:hAnsi="Totfalusi Antiqua" w:cs="Times New Roman"/>
          <w:b/>
          <w:kern w:val="1"/>
          <w:sz w:val="24"/>
          <w:szCs w:val="24"/>
          <w:lang w:eastAsia="hu-HU"/>
        </w:rPr>
        <w:t>Határainkon túl nyugvó magyarok emlékhelyének</w:t>
      </w:r>
      <w:r w:rsidR="0038434D">
        <w:rPr>
          <w:rFonts w:ascii="Totfalusi Antiqua" w:eastAsia="Times New Roman" w:hAnsi="Totfalusi Antiqua" w:cs="Times New Roman"/>
          <w:b/>
          <w:kern w:val="1"/>
          <w:sz w:val="24"/>
          <w:szCs w:val="24"/>
          <w:lang w:eastAsia="hu-HU"/>
        </w:rPr>
        <w:t xml:space="preserve">” </w:t>
      </w:r>
      <w:r w:rsidR="0038434D" w:rsidRPr="0038434D">
        <w:rPr>
          <w:rFonts w:ascii="Totfalusi Antiqua" w:eastAsia="Times New Roman" w:hAnsi="Totfalusi Antiqua" w:cs="Times New Roman"/>
          <w:b/>
          <w:kern w:val="1"/>
          <w:sz w:val="24"/>
          <w:szCs w:val="24"/>
          <w:lang w:eastAsia="hu-HU"/>
        </w:rPr>
        <w:t>építészeti-művészeti koncepciójának kiválasztására</w:t>
      </w:r>
      <w:r w:rsidR="0038434D">
        <w:rPr>
          <w:rFonts w:ascii="Totfalusi Antiqua" w:eastAsia="Times New Roman" w:hAnsi="Totfalusi Antiqua" w:cs="Times New Roman"/>
          <w:b/>
          <w:kern w:val="1"/>
          <w:sz w:val="24"/>
          <w:szCs w:val="24"/>
          <w:lang w:eastAsia="hu-HU"/>
        </w:rPr>
        <w:t xml:space="preserve"> kiírt </w:t>
      </w:r>
      <w:r>
        <w:rPr>
          <w:rFonts w:ascii="Totfalusi Antiqua" w:eastAsia="Times New Roman" w:hAnsi="Totfalusi Antiqua" w:cs="Times New Roman"/>
          <w:b/>
          <w:kern w:val="1"/>
          <w:sz w:val="24"/>
          <w:szCs w:val="24"/>
          <w:lang w:eastAsia="hu-HU"/>
        </w:rPr>
        <w:t>pályázat</w:t>
      </w:r>
      <w:r w:rsidR="009231AF">
        <w:rPr>
          <w:rFonts w:ascii="Totfalusi Antiqua" w:eastAsia="Times New Roman" w:hAnsi="Totfalusi Antiqua" w:cs="Times New Roman"/>
          <w:b/>
          <w:kern w:val="1"/>
          <w:sz w:val="24"/>
          <w:szCs w:val="24"/>
          <w:lang w:eastAsia="hu-HU"/>
        </w:rPr>
        <w:t xml:space="preserve"> során képviselet ellátásához</w:t>
      </w:r>
    </w:p>
    <w:p w14:paraId="70CC780A" w14:textId="77777777" w:rsidR="002A3A54" w:rsidRDefault="002A3A54" w:rsidP="00283FE4">
      <w:pPr>
        <w:widowControl w:val="0"/>
        <w:suppressAutoHyphens/>
        <w:spacing w:after="0" w:line="240" w:lineRule="auto"/>
        <w:rPr>
          <w:rFonts w:ascii="Totfalusi Antiqua" w:eastAsia="Times New Roman" w:hAnsi="Totfalusi Antiqua" w:cs="Times New Roman"/>
          <w:b/>
          <w:kern w:val="1"/>
          <w:sz w:val="24"/>
          <w:szCs w:val="24"/>
          <w:lang w:eastAsia="hu-HU"/>
        </w:rPr>
      </w:pPr>
      <w:bookmarkStart w:id="0" w:name="_GoBack"/>
      <w:bookmarkEnd w:id="0"/>
    </w:p>
    <w:p w14:paraId="6F26125D" w14:textId="77777777" w:rsidR="00523280" w:rsidRPr="009231AF" w:rsidRDefault="00283FE4" w:rsidP="00283FE4">
      <w:pPr>
        <w:widowControl w:val="0"/>
        <w:suppressAutoHyphens/>
        <w:spacing w:after="0" w:line="240" w:lineRule="auto"/>
        <w:rPr>
          <w:rFonts w:ascii="Totfalusi Antiqua" w:eastAsia="Times New Roman" w:hAnsi="Totfalusi Antiqua" w:cs="Times New Roman"/>
          <w:kern w:val="1"/>
          <w:sz w:val="24"/>
          <w:szCs w:val="24"/>
          <w:lang w:eastAsia="hu-HU"/>
        </w:rPr>
      </w:pPr>
      <w:r w:rsidRPr="009231AF">
        <w:rPr>
          <w:rFonts w:ascii="Totfalusi Antiqua" w:eastAsia="Times New Roman" w:hAnsi="Totfalusi Antiqua" w:cs="Times New Roman"/>
          <w:kern w:val="1"/>
          <w:sz w:val="24"/>
          <w:szCs w:val="24"/>
          <w:lang w:eastAsia="hu-HU"/>
        </w:rPr>
        <w:t>Alulírott</w:t>
      </w:r>
    </w:p>
    <w:p w14:paraId="229B6802" w14:textId="52B08912" w:rsidR="00283FE4" w:rsidRDefault="00EA4B81" w:rsidP="00283FE4">
      <w:pPr>
        <w:widowControl w:val="0"/>
        <w:suppressAutoHyphens/>
        <w:spacing w:after="0" w:line="240" w:lineRule="auto"/>
        <w:rPr>
          <w:rFonts w:ascii="Totfalusi Antiqua" w:eastAsia="Times New Roman" w:hAnsi="Totfalusi Antiqua" w:cs="Times New Roman"/>
          <w:b/>
          <w:kern w:val="1"/>
          <w:sz w:val="24"/>
          <w:szCs w:val="24"/>
          <w:lang w:eastAsia="hu-HU"/>
        </w:rPr>
      </w:pPr>
      <w:proofErr w:type="gramStart"/>
      <w:r>
        <w:rPr>
          <w:rFonts w:ascii="Totfalusi Antiqua" w:eastAsia="Times New Roman" w:hAnsi="Totfalusi Antiqua" w:cs="Times New Roman"/>
          <w:b/>
          <w:kern w:val="1"/>
          <w:sz w:val="24"/>
          <w:szCs w:val="24"/>
          <w:lang w:eastAsia="hu-HU"/>
        </w:rPr>
        <w:t>jogi</w:t>
      </w:r>
      <w:proofErr w:type="gramEnd"/>
      <w:r w:rsidR="009231AF">
        <w:rPr>
          <w:rFonts w:ascii="Totfalusi Antiqua" w:eastAsia="Times New Roman" w:hAnsi="Totfalusi Antiqua" w:cs="Times New Roman"/>
          <w:b/>
          <w:kern w:val="1"/>
          <w:sz w:val="24"/>
          <w:szCs w:val="24"/>
          <w:lang w:eastAsia="hu-HU"/>
        </w:rPr>
        <w:t xml:space="preserve"> </w:t>
      </w:r>
      <w:r>
        <w:rPr>
          <w:rFonts w:ascii="Totfalusi Antiqua" w:eastAsia="Times New Roman" w:hAnsi="Totfalusi Antiqua" w:cs="Times New Roman"/>
          <w:b/>
          <w:kern w:val="1"/>
          <w:sz w:val="24"/>
          <w:szCs w:val="24"/>
          <w:lang w:eastAsia="hu-HU"/>
        </w:rPr>
        <w:t>személy</w:t>
      </w:r>
      <w:r w:rsidR="00283FE4" w:rsidRPr="00592E0D">
        <w:rPr>
          <w:rFonts w:ascii="Totfalusi Antiqua" w:eastAsia="Times New Roman" w:hAnsi="Totfalusi Antiqua" w:cs="Times New Roman"/>
          <w:b/>
          <w:kern w:val="1"/>
          <w:sz w:val="24"/>
          <w:szCs w:val="24"/>
          <w:lang w:eastAsia="hu-HU"/>
        </w:rPr>
        <w:t xml:space="preserve"> </w:t>
      </w:r>
      <w:r w:rsidR="009231AF">
        <w:rPr>
          <w:rFonts w:ascii="Totfalusi Antiqua" w:eastAsia="Times New Roman" w:hAnsi="Totfalusi Antiqua" w:cs="Times New Roman"/>
          <w:b/>
          <w:kern w:val="1"/>
          <w:sz w:val="24"/>
          <w:szCs w:val="24"/>
          <w:lang w:eastAsia="hu-HU"/>
        </w:rPr>
        <w:t>esetén</w:t>
      </w:r>
    </w:p>
    <w:p w14:paraId="59876AB4" w14:textId="1D2F323F" w:rsidR="009231AF" w:rsidRPr="00592E0D" w:rsidRDefault="009231AF" w:rsidP="00283FE4">
      <w:pPr>
        <w:widowControl w:val="0"/>
        <w:suppressAutoHyphens/>
        <w:spacing w:after="0" w:line="240" w:lineRule="auto"/>
        <w:rPr>
          <w:rFonts w:ascii="Totfalusi Antiqua" w:eastAsia="Times New Roman" w:hAnsi="Totfalusi Antiqua" w:cs="Times New Roman"/>
          <w:b/>
          <w:kern w:val="1"/>
          <w:sz w:val="24"/>
          <w:szCs w:val="24"/>
          <w:lang w:eastAsia="hu-HU"/>
        </w:rPr>
      </w:pPr>
      <w:r>
        <w:rPr>
          <w:rFonts w:ascii="Totfalusi Antiqua" w:eastAsia="Times New Roman" w:hAnsi="Totfalusi Antiqua" w:cs="Times New Roman"/>
          <w:b/>
          <w:kern w:val="1"/>
          <w:sz w:val="24"/>
          <w:szCs w:val="24"/>
          <w:lang w:eastAsia="hu-HU"/>
        </w:rPr>
        <w:t xml:space="preserve">    </w:t>
      </w:r>
      <w:proofErr w:type="gramStart"/>
      <w:r>
        <w:rPr>
          <w:rFonts w:ascii="Totfalusi Antiqua" w:eastAsia="Times New Roman" w:hAnsi="Totfalusi Antiqua" w:cs="Times New Roman"/>
          <w:b/>
          <w:kern w:val="1"/>
          <w:sz w:val="24"/>
          <w:szCs w:val="24"/>
          <w:lang w:eastAsia="hu-HU"/>
        </w:rPr>
        <w:t>név</w:t>
      </w:r>
      <w:proofErr w:type="gramEnd"/>
      <w:r>
        <w:rPr>
          <w:rFonts w:ascii="Totfalusi Antiqua" w:eastAsia="Times New Roman" w:hAnsi="Totfalusi Antiqua" w:cs="Times New Roman"/>
          <w:b/>
          <w:kern w:val="1"/>
          <w:sz w:val="24"/>
          <w:szCs w:val="24"/>
          <w:lang w:eastAsia="hu-HU"/>
        </w:rPr>
        <w:t>:</w:t>
      </w:r>
    </w:p>
    <w:p w14:paraId="3EF1CFB2" w14:textId="77777777" w:rsidR="00283FE4" w:rsidRPr="00592E0D" w:rsidRDefault="00283FE4" w:rsidP="00283FE4">
      <w:pPr>
        <w:widowControl w:val="0"/>
        <w:tabs>
          <w:tab w:val="right" w:leader="dot" w:pos="9637"/>
        </w:tabs>
        <w:suppressAutoHyphens/>
        <w:spacing w:after="0" w:line="240" w:lineRule="auto"/>
        <w:ind w:left="284"/>
        <w:jc w:val="both"/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</w:pPr>
      <w:proofErr w:type="gramStart"/>
      <w:r w:rsidRPr="00592E0D"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>székhely</w:t>
      </w:r>
      <w:proofErr w:type="gramEnd"/>
      <w:r w:rsidRPr="00592E0D"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>/levelezési cím:</w:t>
      </w:r>
      <w:r w:rsidRPr="00592E0D"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ab/>
      </w:r>
    </w:p>
    <w:p w14:paraId="5DB9B7A1" w14:textId="3F7BBC47" w:rsidR="00283FE4" w:rsidRPr="00592E0D" w:rsidRDefault="00283FE4" w:rsidP="00283FE4">
      <w:pPr>
        <w:widowControl w:val="0"/>
        <w:tabs>
          <w:tab w:val="right" w:leader="dot" w:pos="9637"/>
        </w:tabs>
        <w:suppressAutoHyphens/>
        <w:spacing w:after="0" w:line="240" w:lineRule="auto"/>
        <w:ind w:left="284"/>
        <w:jc w:val="both"/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</w:pPr>
      <w:proofErr w:type="gramStart"/>
      <w:r w:rsidRPr="00592E0D"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>cégjegyzékszám</w:t>
      </w:r>
      <w:proofErr w:type="gramEnd"/>
      <w:r w:rsidR="00EA4B81"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 xml:space="preserve"> /nyilvántartási szám</w:t>
      </w:r>
      <w:r w:rsidRPr="00592E0D"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>:</w:t>
      </w:r>
      <w:r w:rsidRPr="00592E0D"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ab/>
      </w:r>
    </w:p>
    <w:p w14:paraId="38C67EC5" w14:textId="77777777" w:rsidR="00283FE4" w:rsidRPr="00592E0D" w:rsidRDefault="00283FE4" w:rsidP="00283FE4">
      <w:pPr>
        <w:widowControl w:val="0"/>
        <w:tabs>
          <w:tab w:val="right" w:leader="dot" w:pos="9637"/>
        </w:tabs>
        <w:suppressAutoHyphens/>
        <w:spacing w:after="0" w:line="240" w:lineRule="auto"/>
        <w:ind w:left="284"/>
        <w:jc w:val="both"/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</w:pPr>
      <w:proofErr w:type="gramStart"/>
      <w:r w:rsidRPr="00592E0D"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>nyilvántartásba</w:t>
      </w:r>
      <w:proofErr w:type="gramEnd"/>
      <w:r w:rsidRPr="00592E0D"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 xml:space="preserve"> vevő bíróság:</w:t>
      </w:r>
      <w:r w:rsidRPr="00592E0D"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ab/>
      </w:r>
    </w:p>
    <w:p w14:paraId="31FA18E5" w14:textId="77777777" w:rsidR="00283FE4" w:rsidRPr="00592E0D" w:rsidRDefault="00283FE4" w:rsidP="00283FE4">
      <w:pPr>
        <w:widowControl w:val="0"/>
        <w:tabs>
          <w:tab w:val="right" w:leader="dot" w:pos="9637"/>
        </w:tabs>
        <w:suppressAutoHyphens/>
        <w:spacing w:after="0" w:line="240" w:lineRule="auto"/>
        <w:ind w:left="284"/>
        <w:jc w:val="both"/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</w:pPr>
      <w:proofErr w:type="gramStart"/>
      <w:r w:rsidRPr="00592E0D"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>adószám</w:t>
      </w:r>
      <w:proofErr w:type="gramEnd"/>
      <w:r w:rsidRPr="00592E0D"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>:</w:t>
      </w:r>
      <w:r w:rsidRPr="00592E0D"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ab/>
      </w:r>
    </w:p>
    <w:p w14:paraId="6299CE0C" w14:textId="77777777" w:rsidR="00283FE4" w:rsidRPr="00592E0D" w:rsidRDefault="00283FE4" w:rsidP="00283FE4">
      <w:pPr>
        <w:widowControl w:val="0"/>
        <w:tabs>
          <w:tab w:val="right" w:leader="dot" w:pos="9637"/>
        </w:tabs>
        <w:suppressAutoHyphens/>
        <w:spacing w:after="0" w:line="240" w:lineRule="auto"/>
        <w:ind w:left="284"/>
        <w:jc w:val="both"/>
        <w:rPr>
          <w:rFonts w:ascii="Totfalusi Antiqua" w:eastAsia="Times New Roman" w:hAnsi="Totfalusi Antiqua" w:cs="Times New Roman"/>
          <w:noProof/>
          <w:kern w:val="2"/>
          <w:sz w:val="24"/>
          <w:szCs w:val="24"/>
          <w:lang w:eastAsia="hu-HU"/>
        </w:rPr>
      </w:pPr>
      <w:r w:rsidRPr="00592E0D">
        <w:rPr>
          <w:rFonts w:ascii="Totfalusi Antiqua" w:eastAsia="Times New Roman" w:hAnsi="Totfalusi Antiqua" w:cs="Times New Roman"/>
          <w:noProof/>
          <w:kern w:val="2"/>
          <w:sz w:val="24"/>
          <w:szCs w:val="24"/>
          <w:lang w:eastAsia="hu-HU"/>
        </w:rPr>
        <w:t>pénzforgalmi jelzőszámot kezelő hitelintézet neve:</w:t>
      </w:r>
      <w:r w:rsidRPr="00592E0D">
        <w:rPr>
          <w:rFonts w:ascii="Totfalusi Antiqua" w:eastAsia="Times New Roman" w:hAnsi="Totfalusi Antiqua" w:cs="Times New Roman"/>
          <w:noProof/>
          <w:kern w:val="2"/>
          <w:sz w:val="24"/>
          <w:szCs w:val="24"/>
          <w:lang w:eastAsia="hu-HU"/>
        </w:rPr>
        <w:tab/>
      </w:r>
    </w:p>
    <w:p w14:paraId="41829FCA" w14:textId="77777777" w:rsidR="00283FE4" w:rsidRPr="00592E0D" w:rsidRDefault="00283FE4" w:rsidP="00283FE4">
      <w:pPr>
        <w:widowControl w:val="0"/>
        <w:tabs>
          <w:tab w:val="right" w:leader="dot" w:pos="9637"/>
        </w:tabs>
        <w:suppressAutoHyphens/>
        <w:spacing w:after="0" w:line="240" w:lineRule="auto"/>
        <w:ind w:left="284"/>
        <w:jc w:val="both"/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</w:pPr>
      <w:r w:rsidRPr="00592E0D">
        <w:rPr>
          <w:rFonts w:ascii="Totfalusi Antiqua" w:eastAsia="Times New Roman" w:hAnsi="Totfalusi Antiqua" w:cs="Times New Roman"/>
          <w:noProof/>
          <w:kern w:val="2"/>
          <w:sz w:val="24"/>
          <w:szCs w:val="24"/>
          <w:lang w:eastAsia="hu-HU"/>
        </w:rPr>
        <w:t>pénzforgalmi jelzőszám</w:t>
      </w:r>
      <w:r w:rsidRPr="00592E0D"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>:</w:t>
      </w:r>
      <w:r w:rsidRPr="00592E0D"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ab/>
      </w:r>
    </w:p>
    <w:p w14:paraId="4B38E4C5" w14:textId="77777777" w:rsidR="00283FE4" w:rsidRDefault="00283FE4" w:rsidP="00283FE4">
      <w:pPr>
        <w:tabs>
          <w:tab w:val="right" w:leader="dot" w:pos="9637"/>
        </w:tabs>
        <w:spacing w:after="0" w:line="240" w:lineRule="auto"/>
        <w:ind w:left="284"/>
        <w:jc w:val="both"/>
        <w:rPr>
          <w:rFonts w:ascii="Totfalusi Antiqua" w:hAnsi="Totfalusi Antiqua"/>
          <w:kern w:val="2"/>
        </w:rPr>
      </w:pPr>
      <w:proofErr w:type="gramStart"/>
      <w:r w:rsidRPr="00592E0D"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>törvényes</w:t>
      </w:r>
      <w:proofErr w:type="gramEnd"/>
      <w:r w:rsidRPr="00592E0D"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 xml:space="preserve"> képviselő(k) neve:</w:t>
      </w:r>
      <w:r w:rsidRPr="00592E0D"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ab/>
      </w:r>
    </w:p>
    <w:p w14:paraId="60AD31FB" w14:textId="77777777" w:rsidR="00283FE4" w:rsidRDefault="00283FE4" w:rsidP="00283FE4">
      <w:pPr>
        <w:tabs>
          <w:tab w:val="right" w:leader="dot" w:pos="9637"/>
        </w:tabs>
        <w:spacing w:after="0" w:line="240" w:lineRule="auto"/>
        <w:ind w:left="284"/>
        <w:jc w:val="both"/>
        <w:rPr>
          <w:rFonts w:ascii="Totfalusi Antiqua" w:hAnsi="Totfalusi Antiqua"/>
          <w:kern w:val="2"/>
        </w:rPr>
      </w:pPr>
      <w:proofErr w:type="gramStart"/>
      <w:r w:rsidRPr="00976BC2">
        <w:rPr>
          <w:rFonts w:ascii="Totfalusi Antiqua" w:hAnsi="Totfalusi Antiqua"/>
          <w:kern w:val="2"/>
          <w:sz w:val="24"/>
          <w:szCs w:val="24"/>
        </w:rPr>
        <w:t>aláírási</w:t>
      </w:r>
      <w:proofErr w:type="gramEnd"/>
      <w:r w:rsidRPr="00976BC2">
        <w:rPr>
          <w:rFonts w:ascii="Totfalusi Antiqua" w:hAnsi="Totfalusi Antiqua"/>
          <w:kern w:val="2"/>
          <w:sz w:val="24"/>
          <w:szCs w:val="24"/>
        </w:rPr>
        <w:t xml:space="preserve"> jog terjedelme</w:t>
      </w:r>
      <w:r>
        <w:rPr>
          <w:rFonts w:ascii="Totfalusi Antiqua" w:hAnsi="Totfalusi Antiqua"/>
          <w:kern w:val="2"/>
        </w:rPr>
        <w:t>:</w:t>
      </w:r>
      <w:r w:rsidRPr="00A0488E">
        <w:rPr>
          <w:rFonts w:ascii="Totfalusi Antiqua" w:hAnsi="Totfalusi Antiqua"/>
          <w:kern w:val="2"/>
        </w:rPr>
        <w:t xml:space="preserve"> </w:t>
      </w:r>
      <w:r w:rsidRPr="00592E0D">
        <w:rPr>
          <w:rFonts w:ascii="Totfalusi Antiqua" w:hAnsi="Totfalusi Antiqua"/>
          <w:kern w:val="2"/>
        </w:rPr>
        <w:tab/>
      </w:r>
    </w:p>
    <w:p w14:paraId="6F6350E8" w14:textId="77777777" w:rsidR="00283FE4" w:rsidRDefault="00283FE4" w:rsidP="00283FE4">
      <w:pPr>
        <w:tabs>
          <w:tab w:val="right" w:leader="dot" w:pos="9637"/>
        </w:tabs>
        <w:spacing w:after="0" w:line="240" w:lineRule="auto"/>
        <w:ind w:left="284"/>
        <w:jc w:val="both"/>
        <w:rPr>
          <w:rFonts w:ascii="Totfalusi Antiqua" w:hAnsi="Totfalusi Antiqua"/>
          <w:kern w:val="2"/>
        </w:rPr>
      </w:pPr>
    </w:p>
    <w:p w14:paraId="5023D59B" w14:textId="77777777" w:rsidR="00283FE4" w:rsidRDefault="00283FE4" w:rsidP="00283FE4">
      <w:pPr>
        <w:tabs>
          <w:tab w:val="right" w:leader="dot" w:pos="9637"/>
        </w:tabs>
        <w:spacing w:after="0" w:line="240" w:lineRule="auto"/>
        <w:ind w:left="284"/>
        <w:jc w:val="center"/>
        <w:rPr>
          <w:rFonts w:ascii="Totfalusi Antiqua" w:hAnsi="Totfalusi Antiqua"/>
          <w:kern w:val="2"/>
        </w:rPr>
      </w:pPr>
      <w:r>
        <w:rPr>
          <w:rFonts w:ascii="Totfalusi Antiqua" w:hAnsi="Totfalusi Antiqua"/>
          <w:kern w:val="2"/>
        </w:rPr>
        <w:t>VAGY</w:t>
      </w:r>
    </w:p>
    <w:p w14:paraId="09C688EF" w14:textId="47520EAC" w:rsidR="00283FE4" w:rsidRPr="009F6694" w:rsidRDefault="0038434D" w:rsidP="00283FE4">
      <w:pPr>
        <w:tabs>
          <w:tab w:val="right" w:leader="dot" w:pos="9637"/>
        </w:tabs>
        <w:spacing w:after="0" w:line="240" w:lineRule="auto"/>
        <w:jc w:val="both"/>
        <w:rPr>
          <w:rFonts w:ascii="Totfalusi Antiqua" w:hAnsi="Totfalusi Antiqua"/>
          <w:b/>
          <w:kern w:val="2"/>
        </w:rPr>
      </w:pPr>
      <w:proofErr w:type="gramStart"/>
      <w:r>
        <w:rPr>
          <w:rFonts w:ascii="Totfalusi Antiqua" w:hAnsi="Totfalusi Antiqua"/>
          <w:b/>
          <w:kern w:val="2"/>
        </w:rPr>
        <w:t>adószámos</w:t>
      </w:r>
      <w:proofErr w:type="gramEnd"/>
      <w:r>
        <w:rPr>
          <w:rFonts w:ascii="Totfalusi Antiqua" w:hAnsi="Totfalusi Antiqua"/>
          <w:b/>
          <w:kern w:val="2"/>
        </w:rPr>
        <w:t xml:space="preserve"> magán</w:t>
      </w:r>
      <w:r w:rsidR="00283FE4">
        <w:rPr>
          <w:rFonts w:ascii="Totfalusi Antiqua" w:hAnsi="Totfalusi Antiqua"/>
          <w:b/>
          <w:kern w:val="2"/>
        </w:rPr>
        <w:t>személy esetén</w:t>
      </w:r>
    </w:p>
    <w:p w14:paraId="207FE256" w14:textId="77777777" w:rsidR="00283FE4" w:rsidRPr="000F14DE" w:rsidRDefault="00283FE4" w:rsidP="00283FE4">
      <w:pPr>
        <w:tabs>
          <w:tab w:val="right" w:leader="dot" w:pos="9637"/>
        </w:tabs>
        <w:spacing w:after="0" w:line="240" w:lineRule="auto"/>
        <w:ind w:left="284"/>
        <w:jc w:val="both"/>
        <w:rPr>
          <w:rFonts w:ascii="Totfalusi Antiqua" w:hAnsi="Totfalusi Antiqua"/>
          <w:b/>
          <w:kern w:val="2"/>
          <w:sz w:val="24"/>
          <w:szCs w:val="24"/>
        </w:rPr>
      </w:pPr>
      <w:proofErr w:type="gramStart"/>
      <w:r w:rsidRPr="000F14DE">
        <w:rPr>
          <w:rFonts w:ascii="Totfalusi Antiqua" w:hAnsi="Totfalusi Antiqua"/>
          <w:b/>
          <w:kern w:val="2"/>
          <w:sz w:val="24"/>
          <w:szCs w:val="24"/>
        </w:rPr>
        <w:t>név</w:t>
      </w:r>
      <w:proofErr w:type="gramEnd"/>
    </w:p>
    <w:p w14:paraId="651AC8D8" w14:textId="08F2D014" w:rsidR="00283FE4" w:rsidRPr="00976BC2" w:rsidRDefault="00283FE4" w:rsidP="00283FE4">
      <w:pPr>
        <w:tabs>
          <w:tab w:val="right" w:leader="dot" w:pos="9637"/>
        </w:tabs>
        <w:spacing w:after="0" w:line="240" w:lineRule="auto"/>
        <w:ind w:left="284"/>
        <w:jc w:val="both"/>
        <w:rPr>
          <w:rFonts w:ascii="Totfalusi Antiqua" w:hAnsi="Totfalusi Antiqua"/>
          <w:kern w:val="2"/>
          <w:sz w:val="24"/>
          <w:szCs w:val="24"/>
        </w:rPr>
      </w:pPr>
      <w:proofErr w:type="gramStart"/>
      <w:r w:rsidRPr="00976BC2">
        <w:rPr>
          <w:rFonts w:ascii="Totfalusi Antiqua" w:hAnsi="Totfalusi Antiqua"/>
          <w:kern w:val="2"/>
          <w:sz w:val="24"/>
          <w:szCs w:val="24"/>
        </w:rPr>
        <w:t>születési</w:t>
      </w:r>
      <w:proofErr w:type="gramEnd"/>
      <w:r w:rsidRPr="00976BC2">
        <w:rPr>
          <w:rFonts w:ascii="Totfalusi Antiqua" w:hAnsi="Totfalusi Antiqua"/>
          <w:kern w:val="2"/>
          <w:sz w:val="24"/>
          <w:szCs w:val="24"/>
        </w:rPr>
        <w:t xml:space="preserve"> név: </w:t>
      </w:r>
      <w:r w:rsidRPr="00976BC2">
        <w:rPr>
          <w:rFonts w:ascii="Totfalusi Antiqua" w:hAnsi="Totfalusi Antiqua"/>
          <w:kern w:val="2"/>
          <w:sz w:val="24"/>
          <w:szCs w:val="24"/>
        </w:rPr>
        <w:tab/>
      </w:r>
    </w:p>
    <w:p w14:paraId="4F97EADF" w14:textId="77777777" w:rsidR="00283FE4" w:rsidRPr="00976BC2" w:rsidRDefault="00283FE4" w:rsidP="00283FE4">
      <w:pPr>
        <w:tabs>
          <w:tab w:val="right" w:leader="dot" w:pos="9637"/>
        </w:tabs>
        <w:spacing w:after="0" w:line="240" w:lineRule="auto"/>
        <w:ind w:left="284"/>
        <w:jc w:val="both"/>
        <w:rPr>
          <w:rFonts w:ascii="Totfalusi Antiqua" w:hAnsi="Totfalusi Antiqua"/>
          <w:kern w:val="2"/>
          <w:sz w:val="24"/>
          <w:szCs w:val="24"/>
        </w:rPr>
      </w:pPr>
      <w:proofErr w:type="gramStart"/>
      <w:r w:rsidRPr="00976BC2">
        <w:rPr>
          <w:rFonts w:ascii="Totfalusi Antiqua" w:hAnsi="Totfalusi Antiqua"/>
          <w:kern w:val="2"/>
          <w:sz w:val="24"/>
          <w:szCs w:val="24"/>
        </w:rPr>
        <w:t>születési</w:t>
      </w:r>
      <w:proofErr w:type="gramEnd"/>
      <w:r w:rsidRPr="00976BC2">
        <w:rPr>
          <w:rFonts w:ascii="Totfalusi Antiqua" w:hAnsi="Totfalusi Antiqua"/>
          <w:kern w:val="2"/>
          <w:sz w:val="24"/>
          <w:szCs w:val="24"/>
        </w:rPr>
        <w:t xml:space="preserve"> hely, idő:</w:t>
      </w:r>
      <w:r w:rsidRPr="00976BC2">
        <w:rPr>
          <w:rFonts w:ascii="Totfalusi Antiqua" w:hAnsi="Totfalusi Antiqua"/>
          <w:kern w:val="2"/>
          <w:sz w:val="24"/>
          <w:szCs w:val="24"/>
        </w:rPr>
        <w:tab/>
      </w:r>
    </w:p>
    <w:p w14:paraId="121A5624" w14:textId="77777777" w:rsidR="00283FE4" w:rsidRPr="00592E0D" w:rsidRDefault="00283FE4" w:rsidP="00283FE4">
      <w:pPr>
        <w:tabs>
          <w:tab w:val="right" w:leader="dot" w:pos="9637"/>
        </w:tabs>
        <w:spacing w:after="0" w:line="240" w:lineRule="auto"/>
        <w:ind w:left="284"/>
        <w:jc w:val="both"/>
        <w:rPr>
          <w:rFonts w:ascii="Totfalusi Antiqua" w:hAnsi="Totfalusi Antiqua"/>
          <w:kern w:val="2"/>
        </w:rPr>
      </w:pPr>
      <w:proofErr w:type="gramStart"/>
      <w:r w:rsidRPr="00976BC2">
        <w:rPr>
          <w:rFonts w:ascii="Totfalusi Antiqua" w:hAnsi="Totfalusi Antiqua"/>
          <w:kern w:val="2"/>
          <w:sz w:val="24"/>
          <w:szCs w:val="24"/>
        </w:rPr>
        <w:t>anyja</w:t>
      </w:r>
      <w:proofErr w:type="gramEnd"/>
      <w:r w:rsidRPr="00976BC2">
        <w:rPr>
          <w:rFonts w:ascii="Totfalusi Antiqua" w:hAnsi="Totfalusi Antiqua"/>
          <w:kern w:val="2"/>
          <w:sz w:val="24"/>
          <w:szCs w:val="24"/>
        </w:rPr>
        <w:t xml:space="preserve"> neve:</w:t>
      </w:r>
      <w:r w:rsidRPr="00592E0D">
        <w:rPr>
          <w:rFonts w:ascii="Totfalusi Antiqua" w:hAnsi="Totfalusi Antiqua"/>
          <w:kern w:val="2"/>
        </w:rPr>
        <w:tab/>
      </w:r>
    </w:p>
    <w:p w14:paraId="149AAD35" w14:textId="0CF373B1" w:rsidR="0072516A" w:rsidRDefault="00283FE4" w:rsidP="0072516A">
      <w:pPr>
        <w:tabs>
          <w:tab w:val="right" w:leader="dot" w:pos="9637"/>
        </w:tabs>
        <w:spacing w:after="0" w:line="240" w:lineRule="auto"/>
        <w:ind w:left="284"/>
        <w:jc w:val="both"/>
        <w:rPr>
          <w:rFonts w:ascii="Totfalusi Antiqua" w:hAnsi="Totfalusi Antiqua"/>
          <w:kern w:val="2"/>
        </w:rPr>
      </w:pPr>
      <w:proofErr w:type="gramStart"/>
      <w:r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>állandó</w:t>
      </w:r>
      <w:proofErr w:type="gramEnd"/>
      <w:r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 xml:space="preserve"> lakóhely (székhely egyéni vállalkozó esetén):</w:t>
      </w:r>
      <w:r w:rsidR="0072516A" w:rsidRPr="0072516A"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 xml:space="preserve"> </w:t>
      </w:r>
      <w:r w:rsidR="0072516A" w:rsidRPr="00592E0D"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ab/>
      </w:r>
    </w:p>
    <w:p w14:paraId="718781BB" w14:textId="77777777" w:rsidR="00283FE4" w:rsidRPr="00592E0D" w:rsidRDefault="00283FE4" w:rsidP="00283FE4">
      <w:pPr>
        <w:widowControl w:val="0"/>
        <w:tabs>
          <w:tab w:val="right" w:leader="dot" w:pos="9637"/>
        </w:tabs>
        <w:suppressAutoHyphens/>
        <w:spacing w:after="0" w:line="240" w:lineRule="auto"/>
        <w:ind w:left="284"/>
        <w:jc w:val="both"/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</w:pPr>
      <w:proofErr w:type="gramStart"/>
      <w:r w:rsidRPr="00592E0D"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>levelezési</w:t>
      </w:r>
      <w:proofErr w:type="gramEnd"/>
      <w:r w:rsidRPr="00592E0D"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 xml:space="preserve"> cím:</w:t>
      </w:r>
      <w:r w:rsidRPr="00592E0D"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ab/>
      </w:r>
    </w:p>
    <w:p w14:paraId="74F675AC" w14:textId="77777777" w:rsidR="00283FE4" w:rsidRPr="00592E0D" w:rsidRDefault="00283FE4" w:rsidP="00283FE4">
      <w:pPr>
        <w:widowControl w:val="0"/>
        <w:tabs>
          <w:tab w:val="right" w:leader="dot" w:pos="9637"/>
        </w:tabs>
        <w:suppressAutoHyphens/>
        <w:spacing w:after="0" w:line="240" w:lineRule="auto"/>
        <w:ind w:left="284"/>
        <w:jc w:val="both"/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</w:pPr>
    </w:p>
    <w:p w14:paraId="067A3038" w14:textId="77777777" w:rsidR="009231AF" w:rsidRDefault="00283FE4" w:rsidP="009231AF">
      <w:pPr>
        <w:widowControl w:val="0"/>
        <w:suppressAutoHyphens/>
        <w:spacing w:after="0" w:line="240" w:lineRule="auto"/>
        <w:jc w:val="both"/>
        <w:rPr>
          <w:rFonts w:ascii="Totfalusi Antiqua" w:eastAsia="Times New Roman" w:hAnsi="Totfalusi Antiqua" w:cs="Times New Roman"/>
          <w:kern w:val="1"/>
          <w:sz w:val="24"/>
          <w:szCs w:val="24"/>
          <w:lang w:eastAsia="hu-HU"/>
        </w:rPr>
      </w:pPr>
      <w:proofErr w:type="gramStart"/>
      <w:r w:rsidRPr="00136AA2">
        <w:rPr>
          <w:rFonts w:ascii="Totfalusi Antiqua" w:eastAsia="Times New Roman" w:hAnsi="Totfalusi Antiqua" w:cs="Times New Roman"/>
          <w:kern w:val="1"/>
          <w:sz w:val="24"/>
          <w:szCs w:val="24"/>
          <w:lang w:eastAsia="hu-HU"/>
        </w:rPr>
        <w:t>mint</w:t>
      </w:r>
      <w:proofErr w:type="gramEnd"/>
      <w:r w:rsidRPr="00136AA2">
        <w:rPr>
          <w:rFonts w:ascii="Totfalusi Antiqua" w:eastAsia="Times New Roman" w:hAnsi="Totfalusi Antiqua" w:cs="Times New Roman"/>
          <w:kern w:val="1"/>
          <w:sz w:val="24"/>
          <w:szCs w:val="24"/>
          <w:lang w:eastAsia="hu-HU"/>
        </w:rPr>
        <w:t xml:space="preserve"> </w:t>
      </w:r>
      <w:r w:rsidR="009231AF">
        <w:rPr>
          <w:rFonts w:ascii="Totfalusi Antiqua" w:eastAsia="Times New Roman" w:hAnsi="Totfalusi Antiqua" w:cs="Times New Roman"/>
          <w:kern w:val="1"/>
          <w:sz w:val="24"/>
          <w:szCs w:val="24"/>
          <w:lang w:eastAsia="hu-HU"/>
        </w:rPr>
        <w:t xml:space="preserve">pályázó </w:t>
      </w:r>
      <w:r>
        <w:rPr>
          <w:rFonts w:ascii="Totfalusi Antiqua" w:eastAsia="Times New Roman" w:hAnsi="Totfalusi Antiqua" w:cs="Times New Roman"/>
          <w:kern w:val="1"/>
          <w:sz w:val="24"/>
          <w:szCs w:val="24"/>
          <w:lang w:eastAsia="hu-HU"/>
        </w:rPr>
        <w:t>alkot</w:t>
      </w:r>
      <w:r w:rsidR="009231AF">
        <w:rPr>
          <w:rFonts w:ascii="Totfalusi Antiqua" w:eastAsia="Times New Roman" w:hAnsi="Totfalusi Antiqua" w:cs="Times New Roman"/>
          <w:kern w:val="1"/>
          <w:sz w:val="24"/>
          <w:szCs w:val="24"/>
          <w:lang w:eastAsia="hu-HU"/>
        </w:rPr>
        <w:t xml:space="preserve">ócsoportban részt vevő személy, úgyis, mint meghatalmazó, jelen nyilatkozattal </w:t>
      </w:r>
    </w:p>
    <w:p w14:paraId="4C1E03F8" w14:textId="189889EC" w:rsidR="009231AF" w:rsidRPr="009231AF" w:rsidRDefault="009231AF" w:rsidP="009231AF">
      <w:pPr>
        <w:widowControl w:val="0"/>
        <w:suppressAutoHyphens/>
        <w:spacing w:after="0" w:line="240" w:lineRule="auto"/>
        <w:jc w:val="center"/>
        <w:rPr>
          <w:rFonts w:ascii="Totfalusi Antiqua" w:eastAsia="Times New Roman" w:hAnsi="Totfalusi Antiqua" w:cs="Times New Roman"/>
          <w:b/>
          <w:kern w:val="1"/>
          <w:sz w:val="24"/>
          <w:szCs w:val="24"/>
          <w:lang w:eastAsia="hu-HU"/>
        </w:rPr>
      </w:pPr>
      <w:proofErr w:type="gramStart"/>
      <w:r w:rsidRPr="009231AF">
        <w:rPr>
          <w:rFonts w:ascii="Totfalusi Antiqua" w:eastAsia="Times New Roman" w:hAnsi="Totfalusi Antiqua" w:cs="Times New Roman"/>
          <w:b/>
          <w:kern w:val="1"/>
          <w:sz w:val="24"/>
          <w:szCs w:val="24"/>
          <w:lang w:eastAsia="hu-HU"/>
        </w:rPr>
        <w:t>meghatalmazom</w:t>
      </w:r>
      <w:proofErr w:type="gramEnd"/>
    </w:p>
    <w:p w14:paraId="4505ABA6" w14:textId="77777777" w:rsidR="009231AF" w:rsidRDefault="009231AF" w:rsidP="009231AF">
      <w:pPr>
        <w:widowControl w:val="0"/>
        <w:suppressAutoHyphens/>
        <w:spacing w:after="0" w:line="240" w:lineRule="auto"/>
        <w:rPr>
          <w:rFonts w:ascii="Totfalusi Antiqua" w:eastAsia="Times New Roman" w:hAnsi="Totfalusi Antiqua" w:cs="Times New Roman"/>
          <w:kern w:val="1"/>
          <w:sz w:val="24"/>
          <w:szCs w:val="24"/>
          <w:lang w:eastAsia="hu-HU"/>
        </w:rPr>
      </w:pPr>
    </w:p>
    <w:p w14:paraId="1A30DA1E" w14:textId="1F466926" w:rsidR="009231AF" w:rsidRPr="000F14DE" w:rsidRDefault="009231AF" w:rsidP="009231AF">
      <w:pPr>
        <w:tabs>
          <w:tab w:val="right" w:leader="dot" w:pos="9637"/>
        </w:tabs>
        <w:spacing w:after="0" w:line="240" w:lineRule="auto"/>
        <w:ind w:left="284"/>
        <w:jc w:val="both"/>
        <w:rPr>
          <w:rFonts w:ascii="Totfalusi Antiqua" w:hAnsi="Totfalusi Antiqua"/>
          <w:b/>
          <w:kern w:val="2"/>
          <w:sz w:val="24"/>
          <w:szCs w:val="24"/>
        </w:rPr>
      </w:pPr>
      <w:proofErr w:type="gramStart"/>
      <w:r w:rsidRPr="000F14DE">
        <w:rPr>
          <w:rFonts w:ascii="Totfalusi Antiqua" w:hAnsi="Totfalusi Antiqua"/>
          <w:b/>
          <w:kern w:val="2"/>
          <w:sz w:val="24"/>
          <w:szCs w:val="24"/>
        </w:rPr>
        <w:t>név</w:t>
      </w:r>
      <w:proofErr w:type="gramEnd"/>
      <w:r>
        <w:rPr>
          <w:rFonts w:ascii="Totfalusi Antiqua" w:hAnsi="Totfalusi Antiqua"/>
          <w:b/>
          <w:kern w:val="2"/>
          <w:sz w:val="24"/>
          <w:szCs w:val="24"/>
        </w:rPr>
        <w:t xml:space="preserve">:                                                                                                   </w:t>
      </w:r>
      <w:proofErr w:type="spellStart"/>
      <w:r>
        <w:rPr>
          <w:rFonts w:ascii="Totfalusi Antiqua" w:hAnsi="Totfalusi Antiqua"/>
          <w:b/>
          <w:kern w:val="2"/>
          <w:sz w:val="24"/>
          <w:szCs w:val="24"/>
        </w:rPr>
        <w:t>-t</w:t>
      </w:r>
      <w:proofErr w:type="spellEnd"/>
      <w:r>
        <w:rPr>
          <w:rFonts w:ascii="Totfalusi Antiqua" w:hAnsi="Totfalusi Antiqua"/>
          <w:b/>
          <w:kern w:val="2"/>
          <w:sz w:val="24"/>
          <w:szCs w:val="24"/>
        </w:rPr>
        <w:t>, mint meghatalmazottat</w:t>
      </w:r>
    </w:p>
    <w:p w14:paraId="5F2C7E86" w14:textId="72AA11EF" w:rsidR="009231AF" w:rsidRPr="00976BC2" w:rsidRDefault="009231AF" w:rsidP="009231AF">
      <w:pPr>
        <w:tabs>
          <w:tab w:val="right" w:leader="dot" w:pos="9637"/>
        </w:tabs>
        <w:spacing w:after="0" w:line="240" w:lineRule="auto"/>
        <w:ind w:left="284"/>
        <w:jc w:val="both"/>
        <w:rPr>
          <w:rFonts w:ascii="Totfalusi Antiqua" w:hAnsi="Totfalusi Antiqua"/>
          <w:kern w:val="2"/>
          <w:sz w:val="24"/>
          <w:szCs w:val="24"/>
        </w:rPr>
      </w:pPr>
      <w:proofErr w:type="gramStart"/>
      <w:r w:rsidRPr="00976BC2">
        <w:rPr>
          <w:rFonts w:ascii="Totfalusi Antiqua" w:hAnsi="Totfalusi Antiqua"/>
          <w:kern w:val="2"/>
          <w:sz w:val="24"/>
          <w:szCs w:val="24"/>
        </w:rPr>
        <w:t>születési</w:t>
      </w:r>
      <w:proofErr w:type="gramEnd"/>
      <w:r w:rsidRPr="00976BC2">
        <w:rPr>
          <w:rFonts w:ascii="Totfalusi Antiqua" w:hAnsi="Totfalusi Antiqua"/>
          <w:kern w:val="2"/>
          <w:sz w:val="24"/>
          <w:szCs w:val="24"/>
        </w:rPr>
        <w:t xml:space="preserve"> név: </w:t>
      </w:r>
      <w:r w:rsidRPr="00976BC2">
        <w:rPr>
          <w:rFonts w:ascii="Totfalusi Antiqua" w:hAnsi="Totfalusi Antiqua"/>
          <w:kern w:val="2"/>
          <w:sz w:val="24"/>
          <w:szCs w:val="24"/>
        </w:rPr>
        <w:tab/>
      </w:r>
    </w:p>
    <w:p w14:paraId="48FEBB69" w14:textId="77777777" w:rsidR="009231AF" w:rsidRPr="00976BC2" w:rsidRDefault="009231AF" w:rsidP="009231AF">
      <w:pPr>
        <w:tabs>
          <w:tab w:val="right" w:leader="dot" w:pos="9637"/>
        </w:tabs>
        <w:spacing w:after="0" w:line="240" w:lineRule="auto"/>
        <w:ind w:left="284"/>
        <w:jc w:val="both"/>
        <w:rPr>
          <w:rFonts w:ascii="Totfalusi Antiqua" w:hAnsi="Totfalusi Antiqua"/>
          <w:kern w:val="2"/>
          <w:sz w:val="24"/>
          <w:szCs w:val="24"/>
        </w:rPr>
      </w:pPr>
      <w:proofErr w:type="gramStart"/>
      <w:r w:rsidRPr="00976BC2">
        <w:rPr>
          <w:rFonts w:ascii="Totfalusi Antiqua" w:hAnsi="Totfalusi Antiqua"/>
          <w:kern w:val="2"/>
          <w:sz w:val="24"/>
          <w:szCs w:val="24"/>
        </w:rPr>
        <w:t>születési</w:t>
      </w:r>
      <w:proofErr w:type="gramEnd"/>
      <w:r w:rsidRPr="00976BC2">
        <w:rPr>
          <w:rFonts w:ascii="Totfalusi Antiqua" w:hAnsi="Totfalusi Antiqua"/>
          <w:kern w:val="2"/>
          <w:sz w:val="24"/>
          <w:szCs w:val="24"/>
        </w:rPr>
        <w:t xml:space="preserve"> hely, idő:</w:t>
      </w:r>
      <w:r w:rsidRPr="00976BC2">
        <w:rPr>
          <w:rFonts w:ascii="Totfalusi Antiqua" w:hAnsi="Totfalusi Antiqua"/>
          <w:kern w:val="2"/>
          <w:sz w:val="24"/>
          <w:szCs w:val="24"/>
        </w:rPr>
        <w:tab/>
      </w:r>
    </w:p>
    <w:p w14:paraId="6F689816" w14:textId="77777777" w:rsidR="009231AF" w:rsidRPr="00592E0D" w:rsidRDefault="009231AF" w:rsidP="009231AF">
      <w:pPr>
        <w:tabs>
          <w:tab w:val="right" w:leader="dot" w:pos="9637"/>
        </w:tabs>
        <w:spacing w:after="0" w:line="240" w:lineRule="auto"/>
        <w:ind w:left="284"/>
        <w:jc w:val="both"/>
        <w:rPr>
          <w:rFonts w:ascii="Totfalusi Antiqua" w:hAnsi="Totfalusi Antiqua"/>
          <w:kern w:val="2"/>
        </w:rPr>
      </w:pPr>
      <w:proofErr w:type="gramStart"/>
      <w:r w:rsidRPr="00976BC2">
        <w:rPr>
          <w:rFonts w:ascii="Totfalusi Antiqua" w:hAnsi="Totfalusi Antiqua"/>
          <w:kern w:val="2"/>
          <w:sz w:val="24"/>
          <w:szCs w:val="24"/>
        </w:rPr>
        <w:t>anyja</w:t>
      </w:r>
      <w:proofErr w:type="gramEnd"/>
      <w:r w:rsidRPr="00976BC2">
        <w:rPr>
          <w:rFonts w:ascii="Totfalusi Antiqua" w:hAnsi="Totfalusi Antiqua"/>
          <w:kern w:val="2"/>
          <w:sz w:val="24"/>
          <w:szCs w:val="24"/>
        </w:rPr>
        <w:t xml:space="preserve"> neve:</w:t>
      </w:r>
      <w:r w:rsidRPr="00592E0D">
        <w:rPr>
          <w:rFonts w:ascii="Totfalusi Antiqua" w:hAnsi="Totfalusi Antiqua"/>
          <w:kern w:val="2"/>
        </w:rPr>
        <w:tab/>
      </w:r>
    </w:p>
    <w:p w14:paraId="017EE65A" w14:textId="7C57CD27" w:rsidR="0072516A" w:rsidRDefault="009231AF" w:rsidP="0072516A">
      <w:pPr>
        <w:tabs>
          <w:tab w:val="right" w:leader="dot" w:pos="9637"/>
        </w:tabs>
        <w:spacing w:after="0" w:line="240" w:lineRule="auto"/>
        <w:ind w:left="284"/>
        <w:jc w:val="both"/>
        <w:rPr>
          <w:rFonts w:ascii="Totfalusi Antiqua" w:hAnsi="Totfalusi Antiqua"/>
          <w:kern w:val="2"/>
        </w:rPr>
      </w:pPr>
      <w:proofErr w:type="gramStart"/>
      <w:r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>állandó</w:t>
      </w:r>
      <w:proofErr w:type="gramEnd"/>
      <w:r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 xml:space="preserve"> lakóhely (székhely egyéni vállalkozó esetén):</w:t>
      </w:r>
      <w:r w:rsidR="0072516A" w:rsidRPr="0072516A"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 xml:space="preserve"> </w:t>
      </w:r>
      <w:r w:rsidR="0072516A" w:rsidRPr="00592E0D"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ab/>
      </w:r>
    </w:p>
    <w:p w14:paraId="753A7CED" w14:textId="77777777" w:rsidR="009231AF" w:rsidRPr="00592E0D" w:rsidRDefault="009231AF" w:rsidP="009231AF">
      <w:pPr>
        <w:widowControl w:val="0"/>
        <w:tabs>
          <w:tab w:val="right" w:leader="dot" w:pos="9637"/>
        </w:tabs>
        <w:suppressAutoHyphens/>
        <w:spacing w:after="0" w:line="240" w:lineRule="auto"/>
        <w:ind w:left="284"/>
        <w:jc w:val="both"/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</w:pPr>
      <w:proofErr w:type="gramStart"/>
      <w:r w:rsidRPr="00592E0D"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>levelezési</w:t>
      </w:r>
      <w:proofErr w:type="gramEnd"/>
      <w:r w:rsidRPr="00592E0D"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 xml:space="preserve"> cím:</w:t>
      </w:r>
      <w:r w:rsidRPr="00592E0D"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ab/>
      </w:r>
    </w:p>
    <w:p w14:paraId="5FD77819" w14:textId="77777777" w:rsidR="009231AF" w:rsidRPr="00592E0D" w:rsidRDefault="009231AF" w:rsidP="009231AF">
      <w:pPr>
        <w:widowControl w:val="0"/>
        <w:tabs>
          <w:tab w:val="right" w:leader="dot" w:pos="9637"/>
        </w:tabs>
        <w:suppressAutoHyphens/>
        <w:spacing w:after="0" w:line="240" w:lineRule="auto"/>
        <w:ind w:left="284"/>
        <w:jc w:val="both"/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</w:pPr>
      <w:proofErr w:type="gramStart"/>
      <w:r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>társadalombiztosítási</w:t>
      </w:r>
      <w:proofErr w:type="gramEnd"/>
      <w:r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 xml:space="preserve"> azonosító jel:</w:t>
      </w:r>
      <w:r w:rsidRPr="00592E0D"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ab/>
      </w:r>
    </w:p>
    <w:p w14:paraId="6827356A" w14:textId="77777777" w:rsidR="009231AF" w:rsidRPr="00592E0D" w:rsidRDefault="009231AF" w:rsidP="009231AF">
      <w:pPr>
        <w:widowControl w:val="0"/>
        <w:tabs>
          <w:tab w:val="right" w:leader="dot" w:pos="9637"/>
        </w:tabs>
        <w:suppressAutoHyphens/>
        <w:spacing w:after="0" w:line="240" w:lineRule="auto"/>
        <w:ind w:left="284"/>
        <w:jc w:val="both"/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</w:pPr>
      <w:proofErr w:type="gramStart"/>
      <w:r w:rsidRPr="00592E0D"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>adó</w:t>
      </w:r>
      <w:r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>azonosító</w:t>
      </w:r>
      <w:proofErr w:type="gramEnd"/>
      <w:r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 xml:space="preserve"> jel</w:t>
      </w:r>
      <w:r w:rsidRPr="00592E0D"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>:</w:t>
      </w:r>
      <w:r w:rsidRPr="00592E0D"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ab/>
      </w:r>
    </w:p>
    <w:p w14:paraId="433917A6" w14:textId="77777777" w:rsidR="009231AF" w:rsidRPr="00592E0D" w:rsidRDefault="009231AF" w:rsidP="009231AF">
      <w:pPr>
        <w:widowControl w:val="0"/>
        <w:tabs>
          <w:tab w:val="right" w:leader="dot" w:pos="9637"/>
        </w:tabs>
        <w:suppressAutoHyphens/>
        <w:spacing w:after="0" w:line="240" w:lineRule="auto"/>
        <w:ind w:left="284"/>
        <w:jc w:val="both"/>
        <w:rPr>
          <w:rFonts w:ascii="Totfalusi Antiqua" w:eastAsia="Times New Roman" w:hAnsi="Totfalusi Antiqua" w:cs="Times New Roman"/>
          <w:noProof/>
          <w:kern w:val="2"/>
          <w:sz w:val="24"/>
          <w:szCs w:val="24"/>
          <w:lang w:eastAsia="hu-HU"/>
        </w:rPr>
      </w:pPr>
      <w:r>
        <w:rPr>
          <w:rFonts w:ascii="Totfalusi Antiqua" w:eastAsia="Times New Roman" w:hAnsi="Totfalusi Antiqua" w:cs="Times New Roman"/>
          <w:noProof/>
          <w:kern w:val="2"/>
          <w:sz w:val="24"/>
          <w:szCs w:val="24"/>
          <w:lang w:eastAsia="hu-HU"/>
        </w:rPr>
        <w:t>bankszámlát vezető</w:t>
      </w:r>
      <w:r w:rsidRPr="00592E0D">
        <w:rPr>
          <w:rFonts w:ascii="Totfalusi Antiqua" w:eastAsia="Times New Roman" w:hAnsi="Totfalusi Antiqua" w:cs="Times New Roman"/>
          <w:noProof/>
          <w:kern w:val="2"/>
          <w:sz w:val="24"/>
          <w:szCs w:val="24"/>
          <w:lang w:eastAsia="hu-HU"/>
        </w:rPr>
        <w:t xml:space="preserve"> hitelintézet neve:</w:t>
      </w:r>
      <w:r w:rsidRPr="00592E0D">
        <w:rPr>
          <w:rFonts w:ascii="Totfalusi Antiqua" w:eastAsia="Times New Roman" w:hAnsi="Totfalusi Antiqua" w:cs="Times New Roman"/>
          <w:noProof/>
          <w:kern w:val="2"/>
          <w:sz w:val="24"/>
          <w:szCs w:val="24"/>
          <w:lang w:eastAsia="hu-HU"/>
        </w:rPr>
        <w:tab/>
      </w:r>
    </w:p>
    <w:p w14:paraId="004D039D" w14:textId="77777777" w:rsidR="009231AF" w:rsidRDefault="009231AF" w:rsidP="009231AF">
      <w:pPr>
        <w:widowControl w:val="0"/>
        <w:tabs>
          <w:tab w:val="right" w:leader="dot" w:pos="9637"/>
        </w:tabs>
        <w:suppressAutoHyphens/>
        <w:spacing w:after="0" w:line="240" w:lineRule="auto"/>
        <w:ind w:left="284"/>
        <w:jc w:val="both"/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</w:pPr>
      <w:r>
        <w:rPr>
          <w:rFonts w:ascii="Totfalusi Antiqua" w:eastAsia="Times New Roman" w:hAnsi="Totfalusi Antiqua" w:cs="Times New Roman"/>
          <w:noProof/>
          <w:kern w:val="2"/>
          <w:sz w:val="24"/>
          <w:szCs w:val="24"/>
          <w:lang w:eastAsia="hu-HU"/>
        </w:rPr>
        <w:t>bankszámlaszám:</w:t>
      </w:r>
      <w:r w:rsidRPr="00592E0D">
        <w:rPr>
          <w:rFonts w:ascii="Totfalusi Antiqua" w:eastAsia="Times New Roman" w:hAnsi="Totfalusi Antiqua" w:cs="Times New Roman"/>
          <w:kern w:val="2"/>
          <w:sz w:val="24"/>
          <w:szCs w:val="24"/>
          <w:lang w:eastAsia="hu-HU"/>
        </w:rPr>
        <w:tab/>
      </w:r>
    </w:p>
    <w:p w14:paraId="1D6FA453" w14:textId="77777777" w:rsidR="009231AF" w:rsidRDefault="009231AF" w:rsidP="009231AF">
      <w:pPr>
        <w:widowControl w:val="0"/>
        <w:suppressAutoHyphens/>
        <w:spacing w:after="0" w:line="240" w:lineRule="auto"/>
        <w:rPr>
          <w:rFonts w:ascii="Totfalusi Antiqua" w:hAnsi="Totfalusi Antiqua"/>
          <w:sz w:val="24"/>
          <w:szCs w:val="24"/>
        </w:rPr>
      </w:pPr>
    </w:p>
    <w:p w14:paraId="303CA9B0" w14:textId="74F479DF" w:rsidR="009231AF" w:rsidRDefault="009231AF" w:rsidP="00283FE4">
      <w:pPr>
        <w:jc w:val="both"/>
        <w:rPr>
          <w:rFonts w:ascii="Totfalusi Antiqua" w:hAnsi="Totfalusi Antiqua"/>
          <w:sz w:val="24"/>
          <w:szCs w:val="24"/>
        </w:rPr>
      </w:pPr>
      <w:proofErr w:type="gramStart"/>
      <w:r>
        <w:rPr>
          <w:rFonts w:ascii="Totfalusi Antiqua" w:hAnsi="Totfalusi Antiqua"/>
          <w:sz w:val="24"/>
          <w:szCs w:val="24"/>
        </w:rPr>
        <w:t>hogy</w:t>
      </w:r>
      <w:proofErr w:type="gramEnd"/>
      <w:r>
        <w:rPr>
          <w:rFonts w:ascii="Totfalusi Antiqua" w:hAnsi="Totfalusi Antiqua"/>
          <w:sz w:val="24"/>
          <w:szCs w:val="24"/>
        </w:rPr>
        <w:t xml:space="preserve"> </w:t>
      </w:r>
      <w:r w:rsidR="0038434D">
        <w:rPr>
          <w:rFonts w:ascii="Totfalusi Antiqua" w:eastAsia="Times New Roman" w:hAnsi="Totfalusi Antiqua" w:cs="Times New Roman"/>
          <w:b/>
          <w:kern w:val="1"/>
          <w:sz w:val="24"/>
          <w:szCs w:val="24"/>
          <w:lang w:eastAsia="hu-HU"/>
        </w:rPr>
        <w:t xml:space="preserve">a </w:t>
      </w:r>
      <w:r w:rsidR="0038434D" w:rsidRPr="0038434D">
        <w:rPr>
          <w:rFonts w:ascii="Totfalusi Antiqua" w:eastAsia="Times New Roman" w:hAnsi="Totfalusi Antiqua" w:cs="Times New Roman"/>
          <w:b/>
          <w:kern w:val="1"/>
          <w:sz w:val="24"/>
          <w:szCs w:val="24"/>
          <w:lang w:eastAsia="hu-HU"/>
        </w:rPr>
        <w:t>Nemzeti Örökség Intézete</w:t>
      </w:r>
      <w:r w:rsidR="0038434D">
        <w:rPr>
          <w:rFonts w:ascii="Totfalusi Antiqua" w:eastAsia="Times New Roman" w:hAnsi="Totfalusi Antiqua" w:cs="Times New Roman"/>
          <w:b/>
          <w:kern w:val="1"/>
          <w:sz w:val="24"/>
          <w:szCs w:val="24"/>
          <w:lang w:eastAsia="hu-HU"/>
        </w:rPr>
        <w:t xml:space="preserve"> által „</w:t>
      </w:r>
      <w:r w:rsidR="0038434D" w:rsidRPr="0038434D">
        <w:rPr>
          <w:rFonts w:ascii="Totfalusi Antiqua" w:eastAsia="Times New Roman" w:hAnsi="Totfalusi Antiqua" w:cs="Times New Roman"/>
          <w:b/>
          <w:kern w:val="1"/>
          <w:sz w:val="24"/>
          <w:szCs w:val="24"/>
          <w:lang w:eastAsia="hu-HU"/>
        </w:rPr>
        <w:t>Határainkon túl nyugvó magyarok emlékhelyének</w:t>
      </w:r>
      <w:r w:rsidR="0038434D">
        <w:rPr>
          <w:rFonts w:ascii="Totfalusi Antiqua" w:eastAsia="Times New Roman" w:hAnsi="Totfalusi Antiqua" w:cs="Times New Roman"/>
          <w:b/>
          <w:kern w:val="1"/>
          <w:sz w:val="24"/>
          <w:szCs w:val="24"/>
          <w:lang w:eastAsia="hu-HU"/>
        </w:rPr>
        <w:t xml:space="preserve">” </w:t>
      </w:r>
      <w:r w:rsidR="0038434D" w:rsidRPr="0038434D">
        <w:rPr>
          <w:rFonts w:ascii="Totfalusi Antiqua" w:eastAsia="Times New Roman" w:hAnsi="Totfalusi Antiqua" w:cs="Times New Roman"/>
          <w:b/>
          <w:kern w:val="1"/>
          <w:sz w:val="24"/>
          <w:szCs w:val="24"/>
          <w:lang w:eastAsia="hu-HU"/>
        </w:rPr>
        <w:t>építészeti-művészeti koncepciójának kiválasztására</w:t>
      </w:r>
      <w:r w:rsidR="0038434D">
        <w:rPr>
          <w:rFonts w:ascii="Totfalusi Antiqua" w:eastAsia="Times New Roman" w:hAnsi="Totfalusi Antiqua" w:cs="Times New Roman"/>
          <w:b/>
          <w:kern w:val="1"/>
          <w:sz w:val="24"/>
          <w:szCs w:val="24"/>
          <w:lang w:eastAsia="hu-HU"/>
        </w:rPr>
        <w:t xml:space="preserve"> kiírt </w:t>
      </w:r>
      <w:r w:rsidR="00283FE4">
        <w:rPr>
          <w:rFonts w:ascii="Totfalusi Antiqua" w:hAnsi="Totfalusi Antiqua"/>
          <w:sz w:val="24"/>
          <w:szCs w:val="24"/>
        </w:rPr>
        <w:t xml:space="preserve">pályázat </w:t>
      </w:r>
      <w:r>
        <w:rPr>
          <w:rFonts w:ascii="Totfalusi Antiqua" w:hAnsi="Totfalusi Antiqua"/>
          <w:sz w:val="24"/>
          <w:szCs w:val="24"/>
        </w:rPr>
        <w:t>során pályázó alkotócsoport tagjaként teljes jogkörrel képviseljen, a tagságommal létrejött alkotócsoport képviseletében pályázatot nyújtson be a pályázati kiírás szerint.</w:t>
      </w:r>
    </w:p>
    <w:p w14:paraId="1E490EB1" w14:textId="44D78B84" w:rsidR="009261C3" w:rsidRPr="009261C3" w:rsidRDefault="009261C3" w:rsidP="00EB2E19">
      <w:pPr>
        <w:jc w:val="both"/>
        <w:rPr>
          <w:rFonts w:ascii="Totfalusi Antiqua" w:hAnsi="Totfalusi Antiqua"/>
          <w:sz w:val="24"/>
          <w:szCs w:val="24"/>
        </w:rPr>
      </w:pPr>
      <w:proofErr w:type="gramStart"/>
      <w:r>
        <w:rPr>
          <w:rFonts w:ascii="Totfalusi Antiqua" w:hAnsi="Totfalusi Antiqua"/>
          <w:sz w:val="24"/>
          <w:szCs w:val="24"/>
        </w:rPr>
        <w:lastRenderedPageBreak/>
        <w:t>J</w:t>
      </w:r>
      <w:r w:rsidRPr="009261C3">
        <w:rPr>
          <w:rFonts w:ascii="Totfalusi Antiqua" w:hAnsi="Totfalusi Antiqua"/>
          <w:sz w:val="24"/>
          <w:szCs w:val="24"/>
        </w:rPr>
        <w:t xml:space="preserve">elen </w:t>
      </w:r>
      <w:r>
        <w:rPr>
          <w:rFonts w:ascii="Totfalusi Antiqua" w:hAnsi="Totfalusi Antiqua"/>
          <w:sz w:val="24"/>
          <w:szCs w:val="24"/>
        </w:rPr>
        <w:t xml:space="preserve">nyilatkozattal </w:t>
      </w:r>
      <w:r w:rsidRPr="009261C3">
        <w:rPr>
          <w:rFonts w:ascii="Totfalusi Antiqua" w:hAnsi="Totfalusi Antiqua"/>
          <w:sz w:val="24"/>
          <w:szCs w:val="24"/>
        </w:rPr>
        <w:t xml:space="preserve">bármely </w:t>
      </w:r>
      <w:r>
        <w:rPr>
          <w:rFonts w:ascii="Totfalusi Antiqua" w:hAnsi="Totfalusi Antiqua"/>
          <w:sz w:val="24"/>
          <w:szCs w:val="24"/>
        </w:rPr>
        <w:t xml:space="preserve">általam </w:t>
      </w:r>
      <w:r w:rsidRPr="009261C3">
        <w:rPr>
          <w:rFonts w:ascii="Totfalusi Antiqua" w:hAnsi="Totfalusi Antiqua"/>
          <w:sz w:val="24"/>
          <w:szCs w:val="24"/>
        </w:rPr>
        <w:t xml:space="preserve">elkészített vagy elkészítendő </w:t>
      </w:r>
      <w:r>
        <w:rPr>
          <w:rFonts w:ascii="Totfalusi Antiqua" w:hAnsi="Totfalusi Antiqua"/>
          <w:sz w:val="24"/>
          <w:szCs w:val="24"/>
        </w:rPr>
        <w:t xml:space="preserve">pályázati </w:t>
      </w:r>
      <w:r w:rsidRPr="009261C3">
        <w:rPr>
          <w:rFonts w:ascii="Totfalusi Antiqua" w:hAnsi="Totfalusi Antiqua"/>
          <w:sz w:val="24"/>
          <w:szCs w:val="24"/>
        </w:rPr>
        <w:t>elemhez</w:t>
      </w:r>
      <w:r w:rsidR="00C14E14">
        <w:rPr>
          <w:rFonts w:ascii="Totfalusi Antiqua" w:hAnsi="Totfalusi Antiqua"/>
          <w:sz w:val="24"/>
          <w:szCs w:val="24"/>
        </w:rPr>
        <w:t>, mint szellemi alkotáshoz</w:t>
      </w:r>
      <w:r>
        <w:rPr>
          <w:rFonts w:ascii="Totfalusi Antiqua" w:hAnsi="Totfalusi Antiqua"/>
          <w:sz w:val="24"/>
          <w:szCs w:val="24"/>
        </w:rPr>
        <w:t xml:space="preserve"> </w:t>
      </w:r>
      <w:r w:rsidRPr="009261C3">
        <w:rPr>
          <w:rFonts w:ascii="Totfalusi Antiqua" w:hAnsi="Totfalusi Antiqua"/>
          <w:sz w:val="24"/>
          <w:szCs w:val="24"/>
        </w:rPr>
        <w:t xml:space="preserve">kapcsolódó </w:t>
      </w:r>
      <w:r w:rsidR="00816A5F">
        <w:rPr>
          <w:rFonts w:ascii="Totfalusi Antiqua" w:hAnsi="Totfalusi Antiqua"/>
          <w:sz w:val="24"/>
          <w:szCs w:val="24"/>
        </w:rPr>
        <w:t>v</w:t>
      </w:r>
      <w:r w:rsidRPr="009261C3">
        <w:rPr>
          <w:rFonts w:ascii="Totfalusi Antiqua" w:hAnsi="Totfalusi Antiqua"/>
          <w:sz w:val="24"/>
          <w:szCs w:val="24"/>
        </w:rPr>
        <w:t>agyoni jog</w:t>
      </w:r>
      <w:r>
        <w:rPr>
          <w:rFonts w:ascii="Totfalusi Antiqua" w:hAnsi="Totfalusi Antiqua"/>
          <w:sz w:val="24"/>
          <w:szCs w:val="24"/>
        </w:rPr>
        <w:t xml:space="preserve"> tekintetében </w:t>
      </w:r>
      <w:r w:rsidRPr="009261C3">
        <w:rPr>
          <w:rFonts w:ascii="Totfalusi Antiqua" w:hAnsi="Totfalusi Antiqua"/>
          <w:sz w:val="24"/>
          <w:szCs w:val="24"/>
        </w:rPr>
        <w:t xml:space="preserve">kizárólagos </w:t>
      </w:r>
      <w:r w:rsidR="00EB2E19">
        <w:rPr>
          <w:rFonts w:ascii="Totfalusi Antiqua" w:hAnsi="Totfalusi Antiqua"/>
          <w:sz w:val="24"/>
          <w:szCs w:val="24"/>
        </w:rPr>
        <w:t xml:space="preserve">és ingyenes </w:t>
      </w:r>
      <w:r>
        <w:rPr>
          <w:rFonts w:ascii="Totfalusi Antiqua" w:hAnsi="Totfalusi Antiqua"/>
          <w:sz w:val="24"/>
          <w:szCs w:val="24"/>
        </w:rPr>
        <w:t xml:space="preserve">használati jogot engedek Meghatalmazottnak azzal a céllal, hogy azt </w:t>
      </w:r>
      <w:r w:rsidRPr="009261C3">
        <w:rPr>
          <w:rFonts w:ascii="Totfalusi Antiqua" w:hAnsi="Totfalusi Antiqua"/>
          <w:sz w:val="24"/>
          <w:szCs w:val="24"/>
        </w:rPr>
        <w:t xml:space="preserve">a </w:t>
      </w:r>
      <w:r>
        <w:rPr>
          <w:rFonts w:ascii="Totfalusi Antiqua" w:hAnsi="Totfalusi Antiqua"/>
          <w:sz w:val="24"/>
          <w:szCs w:val="24"/>
        </w:rPr>
        <w:t xml:space="preserve">pályázat </w:t>
      </w:r>
      <w:r w:rsidR="00C14E14">
        <w:rPr>
          <w:rFonts w:ascii="Totfalusi Antiqua" w:hAnsi="Totfalusi Antiqua"/>
          <w:sz w:val="24"/>
          <w:szCs w:val="24"/>
        </w:rPr>
        <w:t>kiírói</w:t>
      </w:r>
      <w:r w:rsidRPr="009261C3">
        <w:rPr>
          <w:rFonts w:ascii="Totfalusi Antiqua" w:hAnsi="Totfalusi Antiqua"/>
          <w:sz w:val="24"/>
          <w:szCs w:val="24"/>
        </w:rPr>
        <w:t xml:space="preserve"> számára </w:t>
      </w:r>
      <w:r w:rsidR="00EB2E19">
        <w:rPr>
          <w:rFonts w:ascii="Totfalusi Antiqua" w:hAnsi="Totfalusi Antiqua"/>
          <w:sz w:val="24"/>
          <w:szCs w:val="24"/>
        </w:rPr>
        <w:t xml:space="preserve">ingyenesen </w:t>
      </w:r>
      <w:r w:rsidRPr="009261C3">
        <w:rPr>
          <w:rFonts w:ascii="Totfalusi Antiqua" w:hAnsi="Totfalusi Antiqua"/>
          <w:sz w:val="24"/>
          <w:szCs w:val="24"/>
        </w:rPr>
        <w:t>átruház</w:t>
      </w:r>
      <w:r>
        <w:rPr>
          <w:rFonts w:ascii="Totfalusi Antiqua" w:hAnsi="Totfalusi Antiqua"/>
          <w:sz w:val="24"/>
          <w:szCs w:val="24"/>
        </w:rPr>
        <w:t>za</w:t>
      </w:r>
      <w:r w:rsidRPr="009261C3">
        <w:rPr>
          <w:rFonts w:ascii="Totfalusi Antiqua" w:hAnsi="Totfalusi Antiqua"/>
          <w:sz w:val="24"/>
          <w:szCs w:val="24"/>
        </w:rPr>
        <w:t xml:space="preserve">, így a pályázat keretében elkészítendő mű műleírása, modellje, a megvalósítás részletes költségvetése, és a látványterv kapcsán </w:t>
      </w:r>
      <w:r>
        <w:rPr>
          <w:rFonts w:ascii="Totfalusi Antiqua" w:hAnsi="Totfalusi Antiqua"/>
          <w:sz w:val="24"/>
          <w:szCs w:val="24"/>
        </w:rPr>
        <w:t xml:space="preserve">kívülálló </w:t>
      </w:r>
      <w:r w:rsidRPr="009261C3">
        <w:rPr>
          <w:rFonts w:ascii="Totfalusi Antiqua" w:hAnsi="Totfalusi Antiqua"/>
          <w:sz w:val="24"/>
          <w:szCs w:val="24"/>
        </w:rPr>
        <w:t xml:space="preserve"> személynek nem állhat fenn olyan joga, amely a létrehozott eredmény tekintetében a</w:t>
      </w:r>
      <w:r>
        <w:rPr>
          <w:rFonts w:ascii="Totfalusi Antiqua" w:hAnsi="Totfalusi Antiqua"/>
          <w:sz w:val="24"/>
          <w:szCs w:val="24"/>
        </w:rPr>
        <w:t xml:space="preserve"> pályamű </w:t>
      </w:r>
      <w:r w:rsidR="0038434D">
        <w:rPr>
          <w:rFonts w:ascii="Totfalusi Antiqua" w:hAnsi="Totfalusi Antiqua"/>
          <w:sz w:val="24"/>
          <w:szCs w:val="24"/>
        </w:rPr>
        <w:t xml:space="preserve">Nemzeti Örökség Intézete </w:t>
      </w:r>
      <w:r>
        <w:rPr>
          <w:rFonts w:ascii="Totfalusi Antiqua" w:hAnsi="Totfalusi Antiqua"/>
          <w:sz w:val="24"/>
          <w:szCs w:val="24"/>
        </w:rPr>
        <w:t xml:space="preserve">általi </w:t>
      </w:r>
      <w:r w:rsidRPr="009261C3">
        <w:rPr>
          <w:rFonts w:ascii="Totfalusi Antiqua" w:hAnsi="Totfalusi Antiqua"/>
          <w:sz w:val="24"/>
          <w:szCs w:val="24"/>
        </w:rPr>
        <w:t>használatát akadályozná, korlátozná, vagy kizárná.</w:t>
      </w:r>
      <w:r>
        <w:rPr>
          <w:rFonts w:ascii="Totfalusi Antiqua" w:hAnsi="Totfalusi Antiqua"/>
          <w:sz w:val="24"/>
          <w:szCs w:val="24"/>
        </w:rPr>
        <w:t xml:space="preserve"> Meghatalmazot</w:t>
      </w:r>
      <w:proofErr w:type="gramEnd"/>
      <w:r>
        <w:rPr>
          <w:rFonts w:ascii="Totfalusi Antiqua" w:hAnsi="Totfalusi Antiqua"/>
          <w:sz w:val="24"/>
          <w:szCs w:val="24"/>
        </w:rPr>
        <w:t xml:space="preserve">t </w:t>
      </w:r>
      <w:proofErr w:type="gramStart"/>
      <w:r>
        <w:rPr>
          <w:rFonts w:ascii="Totfalusi Antiqua" w:hAnsi="Totfalusi Antiqua"/>
          <w:sz w:val="24"/>
          <w:szCs w:val="24"/>
        </w:rPr>
        <w:t>a</w:t>
      </w:r>
      <w:proofErr w:type="gramEnd"/>
      <w:r w:rsidR="00FE0652">
        <w:rPr>
          <w:rFonts w:ascii="Totfalusi Antiqua" w:hAnsi="Totfalusi Antiqua"/>
          <w:sz w:val="24"/>
          <w:szCs w:val="24"/>
        </w:rPr>
        <w:t xml:space="preserve"> közreműködésemmel</w:t>
      </w:r>
      <w:r>
        <w:rPr>
          <w:rFonts w:ascii="Totfalusi Antiqua" w:hAnsi="Totfalusi Antiqua"/>
          <w:sz w:val="24"/>
          <w:szCs w:val="24"/>
        </w:rPr>
        <w:t xml:space="preserve"> létrehozott </w:t>
      </w:r>
      <w:r w:rsidR="00FE0652">
        <w:rPr>
          <w:rFonts w:ascii="Totfalusi Antiqua" w:hAnsi="Totfalusi Antiqua"/>
          <w:sz w:val="24"/>
          <w:szCs w:val="24"/>
        </w:rPr>
        <w:t xml:space="preserve">pályázati </w:t>
      </w:r>
      <w:proofErr w:type="spellStart"/>
      <w:r>
        <w:rPr>
          <w:rFonts w:ascii="Totfalusi Antiqua" w:hAnsi="Totfalusi Antiqua"/>
          <w:sz w:val="24"/>
          <w:szCs w:val="24"/>
        </w:rPr>
        <w:t>műhöz</w:t>
      </w:r>
      <w:proofErr w:type="spellEnd"/>
      <w:r>
        <w:rPr>
          <w:rFonts w:ascii="Totfalusi Antiqua" w:hAnsi="Totfalusi Antiqua"/>
          <w:sz w:val="24"/>
          <w:szCs w:val="24"/>
        </w:rPr>
        <w:t xml:space="preserve"> kapcsolódó vagyoni jogok</w:t>
      </w:r>
      <w:r w:rsidR="00816A5F">
        <w:rPr>
          <w:rFonts w:ascii="Totfalusi Antiqua" w:hAnsi="Totfalusi Antiqua"/>
          <w:sz w:val="24"/>
          <w:szCs w:val="24"/>
        </w:rPr>
        <w:t>at</w:t>
      </w:r>
      <w:r>
        <w:rPr>
          <w:rFonts w:ascii="Totfalusi Antiqua" w:hAnsi="Totfalusi Antiqua"/>
          <w:sz w:val="24"/>
          <w:szCs w:val="24"/>
        </w:rPr>
        <w:t xml:space="preserve"> </w:t>
      </w:r>
      <w:r w:rsidR="0038434D">
        <w:rPr>
          <w:rFonts w:ascii="Totfalusi Antiqua" w:hAnsi="Totfalusi Antiqua"/>
          <w:sz w:val="24"/>
          <w:szCs w:val="24"/>
        </w:rPr>
        <w:t xml:space="preserve">a Nemzeti Örökség Intézete </w:t>
      </w:r>
      <w:r w:rsidR="00EB2E19">
        <w:rPr>
          <w:rFonts w:ascii="Totfalusi Antiqua" w:hAnsi="Totfalusi Antiqua"/>
          <w:sz w:val="24"/>
          <w:szCs w:val="24"/>
        </w:rPr>
        <w:t>számára az alábbiak szerint ruház</w:t>
      </w:r>
      <w:r w:rsidR="00816A5F">
        <w:rPr>
          <w:rFonts w:ascii="Totfalusi Antiqua" w:hAnsi="Totfalusi Antiqua"/>
          <w:sz w:val="24"/>
          <w:szCs w:val="24"/>
        </w:rPr>
        <w:t>za át a pályázat benyújtásával egyidejűleg</w:t>
      </w:r>
      <w:r w:rsidR="00EB2E19">
        <w:rPr>
          <w:rFonts w:ascii="Totfalusi Antiqua" w:hAnsi="Totfalusi Antiqua"/>
          <w:sz w:val="24"/>
          <w:szCs w:val="24"/>
        </w:rPr>
        <w:t xml:space="preserve">: </w:t>
      </w:r>
    </w:p>
    <w:p w14:paraId="73C5589D" w14:textId="77DD6573" w:rsidR="009261C3" w:rsidRPr="009261C3" w:rsidRDefault="009261C3" w:rsidP="009261C3">
      <w:pPr>
        <w:jc w:val="both"/>
        <w:rPr>
          <w:rFonts w:ascii="Totfalusi Antiqua" w:hAnsi="Totfalusi Antiqua"/>
          <w:sz w:val="24"/>
          <w:szCs w:val="24"/>
        </w:rPr>
      </w:pPr>
      <w:proofErr w:type="gramStart"/>
      <w:r w:rsidRPr="009261C3">
        <w:rPr>
          <w:rFonts w:ascii="Totfalusi Antiqua" w:hAnsi="Totfalusi Antiqua"/>
          <w:sz w:val="24"/>
          <w:szCs w:val="24"/>
        </w:rPr>
        <w:t>a</w:t>
      </w:r>
      <w:proofErr w:type="gramEnd"/>
      <w:r w:rsidRPr="009261C3">
        <w:rPr>
          <w:rFonts w:ascii="Totfalusi Antiqua" w:hAnsi="Totfalusi Antiqua"/>
          <w:sz w:val="24"/>
          <w:szCs w:val="24"/>
        </w:rPr>
        <w:t>) pályázat kiírói ingyenesen felhasználási jogot szereznek a mű megismerésére és bírálatára, ennek kapcsán a mű többszörözésére, a kiírók belső szervezetében – ideértve a pályázat lebonyolító szervét is – való ismertetésére és kezelésére;</w:t>
      </w:r>
    </w:p>
    <w:p w14:paraId="74E587B4" w14:textId="21C26707" w:rsidR="009261C3" w:rsidRPr="009261C3" w:rsidRDefault="00EB2E19" w:rsidP="009261C3">
      <w:pPr>
        <w:jc w:val="both"/>
        <w:rPr>
          <w:rFonts w:ascii="Totfalusi Antiqua" w:hAnsi="Totfalusi Antiqua"/>
          <w:sz w:val="24"/>
          <w:szCs w:val="24"/>
        </w:rPr>
      </w:pPr>
      <w:r>
        <w:rPr>
          <w:rFonts w:ascii="Totfalusi Antiqua" w:hAnsi="Totfalusi Antiqua"/>
          <w:sz w:val="24"/>
          <w:szCs w:val="24"/>
        </w:rPr>
        <w:t xml:space="preserve">b) a kiírók jogot szereznek a pályázatnak </w:t>
      </w:r>
      <w:r w:rsidR="009261C3" w:rsidRPr="009261C3">
        <w:rPr>
          <w:rFonts w:ascii="Totfalusi Antiqua" w:hAnsi="Totfalusi Antiqua"/>
          <w:sz w:val="24"/>
          <w:szCs w:val="24"/>
        </w:rPr>
        <w:t xml:space="preserve">a pályázattal kapcsolatos eseményeken, a pályaművek nyilvános bemutatása során, különösen, de nem kizárólagosan: rendezvényeken, sajtóban, médiában, nyomtatásban, elektronikus felületen, honlapjukon bemutatására. </w:t>
      </w:r>
    </w:p>
    <w:p w14:paraId="1A09A694" w14:textId="2AAA3336" w:rsidR="009261C3" w:rsidRDefault="00FE0652" w:rsidP="009261C3">
      <w:pPr>
        <w:jc w:val="both"/>
        <w:rPr>
          <w:rFonts w:ascii="Totfalusi Antiqua" w:hAnsi="Totfalusi Antiqua"/>
          <w:sz w:val="24"/>
          <w:szCs w:val="24"/>
        </w:rPr>
      </w:pPr>
      <w:r>
        <w:rPr>
          <w:rFonts w:ascii="Totfalusi Antiqua" w:hAnsi="Totfalusi Antiqua"/>
          <w:sz w:val="24"/>
          <w:szCs w:val="24"/>
        </w:rPr>
        <w:t xml:space="preserve">Amennyiben az alkotócsoport pályázata tiszteletdíjban részesül, úgy a díj </w:t>
      </w:r>
      <w:r w:rsidR="0038434D">
        <w:rPr>
          <w:rFonts w:ascii="Totfalusi Antiqua" w:hAnsi="Totfalusi Antiqua"/>
          <w:sz w:val="24"/>
          <w:szCs w:val="24"/>
        </w:rPr>
        <w:t xml:space="preserve">Nemzeti Örökség Intézete </w:t>
      </w:r>
      <w:r>
        <w:rPr>
          <w:rFonts w:ascii="Totfalusi Antiqua" w:hAnsi="Totfalusi Antiqua"/>
          <w:sz w:val="24"/>
          <w:szCs w:val="24"/>
        </w:rPr>
        <w:t xml:space="preserve">általi </w:t>
      </w:r>
      <w:r w:rsidR="009261C3" w:rsidRPr="009261C3">
        <w:rPr>
          <w:rFonts w:ascii="Totfalusi Antiqua" w:hAnsi="Totfalusi Antiqua"/>
          <w:sz w:val="24"/>
          <w:szCs w:val="24"/>
        </w:rPr>
        <w:t>megfizetését követően a pályamű egyetlen elemére sem engedélyez</w:t>
      </w:r>
      <w:r>
        <w:rPr>
          <w:rFonts w:ascii="Totfalusi Antiqua" w:hAnsi="Totfalusi Antiqua"/>
          <w:sz w:val="24"/>
          <w:szCs w:val="24"/>
        </w:rPr>
        <w:t>ek</w:t>
      </w:r>
      <w:r w:rsidR="009261C3" w:rsidRPr="009261C3">
        <w:rPr>
          <w:rFonts w:ascii="Totfalusi Antiqua" w:hAnsi="Totfalusi Antiqua"/>
          <w:sz w:val="24"/>
          <w:szCs w:val="24"/>
        </w:rPr>
        <w:t xml:space="preserve"> </w:t>
      </w:r>
      <w:r>
        <w:rPr>
          <w:rFonts w:ascii="Totfalusi Antiqua" w:hAnsi="Totfalusi Antiqua"/>
          <w:sz w:val="24"/>
          <w:szCs w:val="24"/>
        </w:rPr>
        <w:t xml:space="preserve">az </w:t>
      </w:r>
      <w:r w:rsidR="0038434D">
        <w:rPr>
          <w:rFonts w:ascii="Totfalusi Antiqua" w:hAnsi="Totfalusi Antiqua"/>
          <w:sz w:val="24"/>
          <w:szCs w:val="24"/>
        </w:rPr>
        <w:t>K</w:t>
      </w:r>
      <w:r w:rsidR="00C14E14">
        <w:rPr>
          <w:rFonts w:ascii="Totfalusi Antiqua" w:hAnsi="Totfalusi Antiqua"/>
          <w:sz w:val="24"/>
          <w:szCs w:val="24"/>
        </w:rPr>
        <w:t>iírón</w:t>
      </w:r>
      <w:r>
        <w:rPr>
          <w:rFonts w:ascii="Totfalusi Antiqua" w:hAnsi="Totfalusi Antiqua"/>
          <w:sz w:val="24"/>
          <w:szCs w:val="24"/>
        </w:rPr>
        <w:t xml:space="preserve"> kívüli </w:t>
      </w:r>
      <w:r w:rsidR="009261C3" w:rsidRPr="009261C3">
        <w:rPr>
          <w:rFonts w:ascii="Totfalusi Antiqua" w:hAnsi="Totfalusi Antiqua"/>
          <w:sz w:val="24"/>
          <w:szCs w:val="24"/>
        </w:rPr>
        <w:t>személynek felhasználási jogot, és maga</w:t>
      </w:r>
      <w:r>
        <w:rPr>
          <w:rFonts w:ascii="Totfalusi Antiqua" w:hAnsi="Totfalusi Antiqua"/>
          <w:sz w:val="24"/>
          <w:szCs w:val="24"/>
        </w:rPr>
        <w:t>m</w:t>
      </w:r>
      <w:r w:rsidR="009261C3" w:rsidRPr="009261C3">
        <w:rPr>
          <w:rFonts w:ascii="Totfalusi Antiqua" w:hAnsi="Totfalusi Antiqua"/>
          <w:sz w:val="24"/>
          <w:szCs w:val="24"/>
        </w:rPr>
        <w:t xml:space="preserve"> sem gyakorol</w:t>
      </w:r>
      <w:r>
        <w:rPr>
          <w:rFonts w:ascii="Totfalusi Antiqua" w:hAnsi="Totfalusi Antiqua"/>
          <w:sz w:val="24"/>
          <w:szCs w:val="24"/>
        </w:rPr>
        <w:t>om</w:t>
      </w:r>
      <w:r w:rsidR="009261C3" w:rsidRPr="009261C3">
        <w:rPr>
          <w:rFonts w:ascii="Totfalusi Antiqua" w:hAnsi="Totfalusi Antiqua"/>
          <w:sz w:val="24"/>
          <w:szCs w:val="24"/>
        </w:rPr>
        <w:t xml:space="preserve"> azt.</w:t>
      </w:r>
      <w:r w:rsidR="00816A5F">
        <w:rPr>
          <w:rFonts w:ascii="Totfalusi Antiqua" w:hAnsi="Totfalusi Antiqua"/>
          <w:sz w:val="24"/>
          <w:szCs w:val="24"/>
        </w:rPr>
        <w:t xml:space="preserve"> </w:t>
      </w:r>
    </w:p>
    <w:p w14:paraId="500D6A12" w14:textId="54DBDA9C" w:rsidR="00816A5F" w:rsidRPr="009261C3" w:rsidRDefault="00C14E14" w:rsidP="009261C3">
      <w:pPr>
        <w:jc w:val="both"/>
        <w:rPr>
          <w:rFonts w:ascii="Totfalusi Antiqua" w:hAnsi="Totfalusi Antiqua"/>
          <w:sz w:val="24"/>
          <w:szCs w:val="24"/>
        </w:rPr>
      </w:pPr>
      <w:r>
        <w:rPr>
          <w:rFonts w:ascii="Totfalusi Antiqua" w:hAnsi="Totfalusi Antiqua"/>
          <w:sz w:val="24"/>
          <w:szCs w:val="24"/>
        </w:rPr>
        <w:t xml:space="preserve">A vagyoni jogok tekintetében </w:t>
      </w:r>
      <w:r w:rsidR="00816A5F">
        <w:rPr>
          <w:rFonts w:ascii="Totfalusi Antiqua" w:hAnsi="Totfalusi Antiqua"/>
          <w:sz w:val="24"/>
          <w:szCs w:val="24"/>
        </w:rPr>
        <w:t xml:space="preserve">Meghatalmazott használati joga megszűnik a pályázat benyújtási határidejét követő nappal, amennyiben a pályázattal együtt nem nyújtotta be a </w:t>
      </w:r>
      <w:proofErr w:type="spellStart"/>
      <w:r w:rsidR="00816A5F">
        <w:rPr>
          <w:rFonts w:ascii="Totfalusi Antiqua" w:hAnsi="Totfalusi Antiqua"/>
          <w:sz w:val="24"/>
          <w:szCs w:val="24"/>
        </w:rPr>
        <w:t>pályaműhöz</w:t>
      </w:r>
      <w:proofErr w:type="spellEnd"/>
      <w:r w:rsidR="00816A5F">
        <w:rPr>
          <w:rFonts w:ascii="Totfalusi Antiqua" w:hAnsi="Totfalusi Antiqua"/>
          <w:sz w:val="24"/>
          <w:szCs w:val="24"/>
        </w:rPr>
        <w:t>, mint szellemi alkotáshoz kapcsolódó vagyoni jogok átruházását tartalmazó szerződést a kiíróhoz.</w:t>
      </w:r>
    </w:p>
    <w:p w14:paraId="3BB1A435" w14:textId="4D4BD57E" w:rsidR="00490EC2" w:rsidRDefault="00FE0652" w:rsidP="009261C3">
      <w:pPr>
        <w:jc w:val="both"/>
        <w:rPr>
          <w:rFonts w:ascii="Totfalusi Antiqua" w:hAnsi="Totfalusi Antiqua"/>
          <w:sz w:val="24"/>
          <w:szCs w:val="24"/>
        </w:rPr>
      </w:pPr>
      <w:r>
        <w:rPr>
          <w:rFonts w:ascii="Totfalusi Antiqua" w:hAnsi="Totfalusi Antiqua"/>
          <w:sz w:val="24"/>
          <w:szCs w:val="24"/>
        </w:rPr>
        <w:t xml:space="preserve">Tudomásom van arról, hogy </w:t>
      </w:r>
      <w:r w:rsidR="00816A5F">
        <w:rPr>
          <w:rFonts w:ascii="Totfalusi Antiqua" w:hAnsi="Totfalusi Antiqua"/>
          <w:sz w:val="24"/>
          <w:szCs w:val="24"/>
        </w:rPr>
        <w:t xml:space="preserve">a </w:t>
      </w:r>
      <w:r w:rsidR="0038434D">
        <w:rPr>
          <w:rFonts w:ascii="Totfalusi Antiqua" w:hAnsi="Totfalusi Antiqua"/>
          <w:sz w:val="24"/>
          <w:szCs w:val="24"/>
        </w:rPr>
        <w:t xml:space="preserve">Nemzeti Örökség Intézete </w:t>
      </w:r>
      <w:r w:rsidR="009261C3" w:rsidRPr="009261C3">
        <w:rPr>
          <w:rFonts w:ascii="Totfalusi Antiqua" w:hAnsi="Totfalusi Antiqua"/>
          <w:sz w:val="24"/>
          <w:szCs w:val="24"/>
        </w:rPr>
        <w:t xml:space="preserve">vételi jogot szerez </w:t>
      </w:r>
      <w:r>
        <w:rPr>
          <w:rFonts w:ascii="Totfalusi Antiqua" w:hAnsi="Totfalusi Antiqua"/>
          <w:sz w:val="24"/>
          <w:szCs w:val="24"/>
        </w:rPr>
        <w:t>az alkotócsoportunk meghatalmazottja által aláírt</w:t>
      </w:r>
      <w:r w:rsidR="009261C3" w:rsidRPr="009261C3">
        <w:rPr>
          <w:rFonts w:ascii="Totfalusi Antiqua" w:hAnsi="Totfalusi Antiqua"/>
          <w:sz w:val="24"/>
          <w:szCs w:val="24"/>
        </w:rPr>
        <w:t xml:space="preserve"> szerződés</w:t>
      </w:r>
      <w:r w:rsidR="00816A5F">
        <w:rPr>
          <w:rFonts w:ascii="Totfalusi Antiqua" w:hAnsi="Totfalusi Antiqua"/>
          <w:sz w:val="24"/>
          <w:szCs w:val="24"/>
        </w:rPr>
        <w:t>ben</w:t>
      </w:r>
      <w:r>
        <w:rPr>
          <w:rFonts w:ascii="Totfalusi Antiqua" w:hAnsi="Totfalusi Antiqua"/>
          <w:sz w:val="24"/>
          <w:szCs w:val="24"/>
        </w:rPr>
        <w:t xml:space="preserve"> a</w:t>
      </w:r>
      <w:r w:rsidR="009261C3" w:rsidRPr="009261C3">
        <w:rPr>
          <w:rFonts w:ascii="Totfalusi Antiqua" w:hAnsi="Totfalusi Antiqua"/>
          <w:sz w:val="24"/>
          <w:szCs w:val="24"/>
        </w:rPr>
        <w:t xml:space="preserve"> pályamű valamennyi elemének teljeskörű, minden korlátozástól mentes kizárólagos felhasználói jogára</w:t>
      </w:r>
      <w:r w:rsidR="00816A5F">
        <w:rPr>
          <w:rFonts w:ascii="Totfalusi Antiqua" w:hAnsi="Totfalusi Antiqua"/>
          <w:sz w:val="24"/>
          <w:szCs w:val="24"/>
        </w:rPr>
        <w:t>, ellenérték fejében</w:t>
      </w:r>
      <w:r w:rsidR="009261C3" w:rsidRPr="009261C3">
        <w:rPr>
          <w:rFonts w:ascii="Totfalusi Antiqua" w:hAnsi="Totfalusi Antiqua"/>
          <w:sz w:val="24"/>
          <w:szCs w:val="24"/>
        </w:rPr>
        <w:t xml:space="preserve">. </w:t>
      </w:r>
    </w:p>
    <w:p w14:paraId="67D812B1" w14:textId="59A0FB93" w:rsidR="00283FE4" w:rsidRDefault="00283FE4" w:rsidP="00283FE4">
      <w:pPr>
        <w:jc w:val="both"/>
        <w:rPr>
          <w:rFonts w:ascii="Totfalusi Antiqua" w:hAnsi="Totfalusi Antiqua"/>
          <w:sz w:val="24"/>
          <w:szCs w:val="24"/>
        </w:rPr>
      </w:pPr>
      <w:r>
        <w:rPr>
          <w:rFonts w:ascii="Totfalusi Antiqua" w:hAnsi="Totfalusi Antiqua"/>
          <w:sz w:val="24"/>
          <w:szCs w:val="24"/>
        </w:rPr>
        <w:t xml:space="preserve">Jelen </w:t>
      </w:r>
      <w:r w:rsidR="00C14E14">
        <w:rPr>
          <w:rFonts w:ascii="Totfalusi Antiqua" w:hAnsi="Totfalusi Antiqua"/>
          <w:sz w:val="24"/>
          <w:szCs w:val="24"/>
        </w:rPr>
        <w:t xml:space="preserve">meghatalmazás a pályázati dokumentációhoz csatolható. </w:t>
      </w:r>
    </w:p>
    <w:p w14:paraId="6751F933" w14:textId="6A250B88" w:rsidR="002A3A54" w:rsidRDefault="002A3A54" w:rsidP="00283FE4">
      <w:pPr>
        <w:jc w:val="both"/>
        <w:rPr>
          <w:rFonts w:ascii="Totfalusi Antiqua" w:hAnsi="Totfalusi Antiqua"/>
          <w:sz w:val="24"/>
          <w:szCs w:val="24"/>
        </w:rPr>
      </w:pPr>
    </w:p>
    <w:p w14:paraId="2A385991" w14:textId="77777777" w:rsidR="00C14E14" w:rsidRDefault="00C14E14" w:rsidP="00283FE4">
      <w:pPr>
        <w:jc w:val="both"/>
        <w:rPr>
          <w:rFonts w:ascii="Totfalusi Antiqua" w:hAnsi="Totfalusi Antiqua"/>
          <w:sz w:val="24"/>
          <w:szCs w:val="24"/>
        </w:rPr>
      </w:pPr>
    </w:p>
    <w:p w14:paraId="4ED1FEC1" w14:textId="77777777" w:rsidR="00283FE4" w:rsidRPr="00F02BCA" w:rsidRDefault="00283FE4" w:rsidP="00283FE4">
      <w:pPr>
        <w:spacing w:after="0" w:line="240" w:lineRule="auto"/>
        <w:jc w:val="both"/>
        <w:rPr>
          <w:rFonts w:ascii="Totfalusi Antiqua" w:hAnsi="Totfalusi Antiqua"/>
        </w:rPr>
      </w:pPr>
      <w:r w:rsidRPr="00F02BCA">
        <w:rPr>
          <w:rFonts w:ascii="Totfalusi Antiqua" w:hAnsi="Totfalusi Antiqua"/>
        </w:rPr>
        <w:t>Kelt</w:t>
      </w:r>
      <w:proofErr w:type="gramStart"/>
      <w:r w:rsidRPr="00F02BCA">
        <w:rPr>
          <w:rFonts w:ascii="Totfalusi Antiqua" w:hAnsi="Totfalusi Antiqua"/>
        </w:rPr>
        <w:t>: …</w:t>
      </w:r>
      <w:proofErr w:type="gramEnd"/>
      <w:r w:rsidRPr="00F02BCA">
        <w:rPr>
          <w:rFonts w:ascii="Totfalusi Antiqua" w:hAnsi="Totfalusi Antiqua"/>
        </w:rPr>
        <w:t>………………(hely), …………….… (év) ……………….…(hó)…………(nap)</w:t>
      </w:r>
    </w:p>
    <w:p w14:paraId="69271B29" w14:textId="77777777" w:rsidR="00283FE4" w:rsidRPr="00F02BCA" w:rsidRDefault="00283FE4" w:rsidP="00283FE4">
      <w:pPr>
        <w:spacing w:after="0" w:line="240" w:lineRule="auto"/>
        <w:jc w:val="both"/>
        <w:rPr>
          <w:rFonts w:ascii="Totfalusi Antiqua" w:hAnsi="Totfalusi Antiqua"/>
        </w:rPr>
      </w:pPr>
    </w:p>
    <w:p w14:paraId="1C49E710" w14:textId="77777777" w:rsidR="00283FE4" w:rsidRDefault="00283FE4" w:rsidP="00283FE4">
      <w:pPr>
        <w:spacing w:after="0" w:line="240" w:lineRule="auto"/>
        <w:ind w:left="4248" w:firstLine="708"/>
        <w:jc w:val="both"/>
        <w:rPr>
          <w:rFonts w:ascii="Totfalusi Antiqua" w:hAnsi="Totfalusi Antiqua"/>
        </w:rPr>
      </w:pPr>
    </w:p>
    <w:p w14:paraId="5A320B41" w14:textId="77777777" w:rsidR="00283FE4" w:rsidRDefault="00283FE4" w:rsidP="00283FE4">
      <w:pPr>
        <w:spacing w:after="0" w:line="240" w:lineRule="auto"/>
        <w:ind w:left="4248" w:firstLine="708"/>
        <w:jc w:val="both"/>
        <w:rPr>
          <w:rFonts w:ascii="Totfalusi Antiqua" w:hAnsi="Totfalusi Antiqua"/>
        </w:rPr>
      </w:pPr>
    </w:p>
    <w:p w14:paraId="4CE6B087" w14:textId="4ED0DE80" w:rsidR="00283FE4" w:rsidRDefault="00283FE4" w:rsidP="00283FE4">
      <w:pPr>
        <w:tabs>
          <w:tab w:val="center" w:pos="7088"/>
        </w:tabs>
        <w:spacing w:after="0" w:line="240" w:lineRule="auto"/>
        <w:jc w:val="both"/>
        <w:rPr>
          <w:rFonts w:ascii="Totfalusi Antiqua" w:hAnsi="Totfalusi Antiqua"/>
        </w:rPr>
      </w:pPr>
      <w:r>
        <w:rPr>
          <w:rFonts w:ascii="Totfalusi Antiqua" w:hAnsi="Totfalusi Antiqua"/>
        </w:rPr>
        <w:tab/>
      </w:r>
      <w:r w:rsidRPr="00F02BCA">
        <w:rPr>
          <w:rFonts w:ascii="Totfalusi Antiqua" w:hAnsi="Totfalusi Antiqua"/>
        </w:rPr>
        <w:t>………………………………………………</w:t>
      </w:r>
    </w:p>
    <w:p w14:paraId="3DF4B1A3" w14:textId="77777777" w:rsidR="00C14E14" w:rsidRPr="00283FE4" w:rsidRDefault="00C14E14" w:rsidP="00283FE4">
      <w:pPr>
        <w:tabs>
          <w:tab w:val="center" w:pos="7088"/>
        </w:tabs>
        <w:spacing w:after="0" w:line="240" w:lineRule="auto"/>
        <w:jc w:val="both"/>
        <w:rPr>
          <w:rFonts w:ascii="Totfalusi Antiqua" w:hAnsi="Totfalusi Antiqua"/>
        </w:rPr>
      </w:pPr>
    </w:p>
    <w:sectPr w:rsidR="00C14E14" w:rsidRPr="00283F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4AB29" w14:textId="77777777" w:rsidR="003B2FAC" w:rsidRDefault="003B2FAC" w:rsidP="0004168D">
      <w:pPr>
        <w:spacing w:after="0" w:line="240" w:lineRule="auto"/>
      </w:pPr>
      <w:r>
        <w:separator/>
      </w:r>
    </w:p>
  </w:endnote>
  <w:endnote w:type="continuationSeparator" w:id="0">
    <w:p w14:paraId="1BB41732" w14:textId="77777777" w:rsidR="003B2FAC" w:rsidRDefault="003B2FAC" w:rsidP="0004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otfalusi Antiqua">
    <w:altName w:val="Rubik"/>
    <w:charset w:val="EE"/>
    <w:family w:val="auto"/>
    <w:pitch w:val="variable"/>
    <w:sig w:usb0="00000001" w:usb1="5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7062D" w14:textId="77777777" w:rsidR="003B2FAC" w:rsidRDefault="003B2FAC" w:rsidP="0004168D">
      <w:pPr>
        <w:spacing w:after="0" w:line="240" w:lineRule="auto"/>
      </w:pPr>
      <w:r>
        <w:separator/>
      </w:r>
    </w:p>
  </w:footnote>
  <w:footnote w:type="continuationSeparator" w:id="0">
    <w:p w14:paraId="271CB7FB" w14:textId="77777777" w:rsidR="003B2FAC" w:rsidRDefault="003B2FAC" w:rsidP="00041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DEAC2" w14:textId="70776764" w:rsidR="005A0A29" w:rsidRPr="005A0A29" w:rsidRDefault="005A0A29">
    <w:pPr>
      <w:pStyle w:val="lfej"/>
      <w:rPr>
        <w:rFonts w:ascii="Times New Roman" w:hAnsi="Times New Roman" w:cs="Times New Roman"/>
        <w:i/>
        <w:sz w:val="24"/>
        <w:szCs w:val="24"/>
      </w:rPr>
    </w:pPr>
    <w:r w:rsidRPr="005A0A29">
      <w:rPr>
        <w:rFonts w:ascii="Times New Roman" w:hAnsi="Times New Roman" w:cs="Times New Roman"/>
        <w:i/>
        <w:sz w:val="24"/>
        <w:szCs w:val="24"/>
      </w:rPr>
      <w:t>6.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E4"/>
    <w:rsid w:val="0004168D"/>
    <w:rsid w:val="0012287F"/>
    <w:rsid w:val="001E16C5"/>
    <w:rsid w:val="0024001D"/>
    <w:rsid w:val="00283FE4"/>
    <w:rsid w:val="002A3A54"/>
    <w:rsid w:val="002C6E9D"/>
    <w:rsid w:val="002E16B7"/>
    <w:rsid w:val="0038434D"/>
    <w:rsid w:val="003B2FAC"/>
    <w:rsid w:val="003D1E7E"/>
    <w:rsid w:val="004274FE"/>
    <w:rsid w:val="00490EC2"/>
    <w:rsid w:val="00523280"/>
    <w:rsid w:val="00532FDA"/>
    <w:rsid w:val="0054789F"/>
    <w:rsid w:val="005A0A29"/>
    <w:rsid w:val="005C73D4"/>
    <w:rsid w:val="0072516A"/>
    <w:rsid w:val="00816A5F"/>
    <w:rsid w:val="00896690"/>
    <w:rsid w:val="009231AF"/>
    <w:rsid w:val="009261C3"/>
    <w:rsid w:val="00B655B0"/>
    <w:rsid w:val="00B95676"/>
    <w:rsid w:val="00C14E14"/>
    <w:rsid w:val="00C90ACB"/>
    <w:rsid w:val="00D16DD4"/>
    <w:rsid w:val="00D91998"/>
    <w:rsid w:val="00DA1C64"/>
    <w:rsid w:val="00EA4B81"/>
    <w:rsid w:val="00EB2E19"/>
    <w:rsid w:val="00F614A3"/>
    <w:rsid w:val="00FE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C081"/>
  <w15:chartTrackingRefBased/>
  <w15:docId w15:val="{7A9846A8-94F7-4E52-AA61-9ED18336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04168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4168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4168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4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4B81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EA4B8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A4B8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A4B8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A4B8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A4B81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5A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0A29"/>
  </w:style>
  <w:style w:type="paragraph" w:styleId="llb">
    <w:name w:val="footer"/>
    <w:basedOn w:val="Norml"/>
    <w:link w:val="llbChar"/>
    <w:uiPriority w:val="99"/>
    <w:unhideWhenUsed/>
    <w:rsid w:val="005A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0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6A627-3700-4824-A41F-18DC75ED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szerző</dc:creator>
  <cp:keywords/>
  <dc:description/>
  <cp:lastModifiedBy>Kósa-Grimm András Kristóf</cp:lastModifiedBy>
  <cp:revision>3</cp:revision>
  <dcterms:created xsi:type="dcterms:W3CDTF">2023-01-23T19:02:00Z</dcterms:created>
  <dcterms:modified xsi:type="dcterms:W3CDTF">2023-02-21T08:28:00Z</dcterms:modified>
</cp:coreProperties>
</file>