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81825" w14:textId="486E0A1E" w:rsidR="00363DF2" w:rsidRPr="00136AA2" w:rsidRDefault="00F87BF2" w:rsidP="00F87BF2">
      <w:pPr>
        <w:widowControl w:val="0"/>
        <w:tabs>
          <w:tab w:val="left" w:pos="6521"/>
        </w:tabs>
        <w:suppressAutoHyphens/>
        <w:spacing w:after="0" w:line="240" w:lineRule="auto"/>
        <w:jc w:val="both"/>
        <w:rPr>
          <w:rFonts w:ascii="Totfalusi Antiqua" w:eastAsia="Times New Roman" w:hAnsi="Totfalusi Antiqua" w:cs="Times New Roman"/>
          <w:spacing w:val="6"/>
          <w:kern w:val="24"/>
          <w:sz w:val="24"/>
          <w:szCs w:val="24"/>
          <w:lang w:eastAsia="hu-HU"/>
        </w:rPr>
      </w:pPr>
      <w:r>
        <w:rPr>
          <w:rFonts w:ascii="Totfalusi Antiqua" w:eastAsia="Times New Roman" w:hAnsi="Totfalusi Antiqua" w:cs="Times New Roman"/>
          <w:b/>
          <w:spacing w:val="6"/>
          <w:kern w:val="24"/>
          <w:sz w:val="24"/>
          <w:szCs w:val="24"/>
          <w:lang w:eastAsia="hu-HU"/>
        </w:rPr>
        <w:tab/>
      </w:r>
      <w:r w:rsidRPr="00136AA2">
        <w:rPr>
          <w:rFonts w:ascii="Totfalusi Antiqua" w:eastAsia="Times New Roman" w:hAnsi="Totfalusi Antiqua" w:cs="Times New Roman"/>
          <w:spacing w:val="6"/>
          <w:kern w:val="24"/>
          <w:sz w:val="24"/>
          <w:szCs w:val="24"/>
          <w:lang w:eastAsia="hu-HU"/>
        </w:rPr>
        <w:t>Iktatószám:</w:t>
      </w:r>
      <w:r w:rsidR="00BC7268">
        <w:rPr>
          <w:rFonts w:ascii="Totfalusi Antiqua" w:eastAsia="Times New Roman" w:hAnsi="Totfalusi Antiqua" w:cs="Times New Roman"/>
          <w:spacing w:val="6"/>
          <w:kern w:val="24"/>
          <w:sz w:val="24"/>
          <w:szCs w:val="24"/>
          <w:lang w:eastAsia="hu-HU"/>
        </w:rPr>
        <w:t xml:space="preserve"> </w:t>
      </w:r>
    </w:p>
    <w:p w14:paraId="7AA313E9" w14:textId="77777777" w:rsidR="00363DF2" w:rsidRPr="00136AA2" w:rsidRDefault="00363DF2" w:rsidP="00B821A8">
      <w:pPr>
        <w:widowControl w:val="0"/>
        <w:suppressAutoHyphens/>
        <w:spacing w:after="0" w:line="240" w:lineRule="auto"/>
        <w:jc w:val="center"/>
        <w:rPr>
          <w:rFonts w:ascii="Totfalusi Antiqua" w:eastAsia="Times New Roman" w:hAnsi="Totfalusi Antiqua" w:cs="Times New Roman"/>
          <w:b/>
          <w:spacing w:val="6"/>
          <w:kern w:val="24"/>
          <w:sz w:val="24"/>
          <w:szCs w:val="24"/>
          <w:lang w:eastAsia="hu-HU"/>
        </w:rPr>
      </w:pPr>
    </w:p>
    <w:p w14:paraId="74DAFE25" w14:textId="4C35BA76" w:rsidR="00B821A8" w:rsidRDefault="00540592" w:rsidP="00540592">
      <w:pPr>
        <w:widowControl w:val="0"/>
        <w:suppressAutoHyphens/>
        <w:spacing w:after="0" w:line="240" w:lineRule="auto"/>
        <w:jc w:val="center"/>
        <w:rPr>
          <w:rFonts w:ascii="Totfalusi Antiqua" w:eastAsia="Times New Roman" w:hAnsi="Totfalusi Antiqua" w:cs="Times New Roman"/>
          <w:b/>
          <w:caps/>
          <w:spacing w:val="6"/>
          <w:kern w:val="1"/>
          <w:sz w:val="24"/>
          <w:szCs w:val="24"/>
          <w:lang w:eastAsia="hu-HU"/>
        </w:rPr>
      </w:pPr>
      <w:r>
        <w:rPr>
          <w:rFonts w:ascii="Totfalusi Antiqua" w:eastAsia="Times New Roman" w:hAnsi="Totfalusi Antiqua" w:cs="Times New Roman"/>
          <w:b/>
          <w:caps/>
          <w:spacing w:val="6"/>
          <w:kern w:val="1"/>
          <w:sz w:val="24"/>
          <w:szCs w:val="24"/>
          <w:lang w:eastAsia="hu-HU"/>
        </w:rPr>
        <w:t>MEGÁLLAPODÁS</w:t>
      </w:r>
    </w:p>
    <w:p w14:paraId="3DB7CE7C" w14:textId="77777777" w:rsidR="005305CE" w:rsidRDefault="005305CE" w:rsidP="005305CE">
      <w:pPr>
        <w:widowControl w:val="0"/>
        <w:suppressAutoHyphens/>
        <w:spacing w:after="0" w:line="240" w:lineRule="auto"/>
        <w:rPr>
          <w:rFonts w:ascii="Totfalusi Antiqua" w:eastAsia="Times New Roman" w:hAnsi="Totfalusi Antiqua" w:cs="Times New Roman"/>
          <w:b/>
          <w:caps/>
          <w:spacing w:val="6"/>
          <w:kern w:val="1"/>
          <w:sz w:val="24"/>
          <w:szCs w:val="24"/>
          <w:lang w:eastAsia="hu-HU"/>
        </w:rPr>
      </w:pPr>
    </w:p>
    <w:p w14:paraId="443F2891" w14:textId="77777777" w:rsidR="00540592" w:rsidRPr="00136AA2" w:rsidRDefault="00540592" w:rsidP="00540592">
      <w:pPr>
        <w:widowControl w:val="0"/>
        <w:suppressAutoHyphens/>
        <w:spacing w:after="0" w:line="240" w:lineRule="auto"/>
        <w:jc w:val="center"/>
        <w:rPr>
          <w:rFonts w:ascii="Totfalusi Antiqua" w:eastAsia="Times New Roman" w:hAnsi="Totfalusi Antiqua" w:cs="Times New Roman"/>
          <w:kern w:val="1"/>
          <w:sz w:val="24"/>
          <w:szCs w:val="24"/>
          <w:lang w:eastAsia="hu-HU"/>
        </w:rPr>
      </w:pPr>
    </w:p>
    <w:p w14:paraId="63E4DE38" w14:textId="00DEEE79" w:rsidR="00A43270" w:rsidRPr="00B528BF" w:rsidRDefault="00A43270" w:rsidP="00A43270">
      <w:pPr>
        <w:widowControl w:val="0"/>
        <w:suppressAutoHyphens/>
        <w:spacing w:after="0" w:line="240" w:lineRule="auto"/>
        <w:jc w:val="both"/>
        <w:rPr>
          <w:rFonts w:ascii="Totfalusi Antiqua" w:eastAsia="Times New Roman" w:hAnsi="Totfalusi Antiqua" w:cs="Times New Roman"/>
          <w:kern w:val="1"/>
          <w:sz w:val="24"/>
          <w:szCs w:val="24"/>
          <w:lang w:eastAsia="hu-HU"/>
        </w:rPr>
      </w:pPr>
      <w:r w:rsidRPr="00B528BF">
        <w:rPr>
          <w:rFonts w:ascii="Totfalusi Antiqua" w:eastAsia="Times New Roman" w:hAnsi="Totfalusi Antiqua" w:cs="Times New Roman"/>
          <w:kern w:val="1"/>
          <w:sz w:val="24"/>
          <w:szCs w:val="24"/>
          <w:lang w:eastAsia="hu-HU"/>
        </w:rPr>
        <w:t xml:space="preserve">amely létrejött egyrészről a </w:t>
      </w:r>
      <w:r w:rsidR="00C06DF7">
        <w:rPr>
          <w:rFonts w:ascii="Totfalusi Antiqua" w:eastAsia="Times New Roman" w:hAnsi="Totfalusi Antiqua" w:cs="Times New Roman"/>
          <w:b/>
          <w:kern w:val="1"/>
          <w:sz w:val="24"/>
          <w:szCs w:val="24"/>
          <w:lang w:eastAsia="hu-HU"/>
        </w:rPr>
        <w:t>Nemzeti Örökség Intézete</w:t>
      </w:r>
    </w:p>
    <w:p w14:paraId="5E2DF989" w14:textId="77777777" w:rsidR="00A43270" w:rsidRPr="00B528BF" w:rsidRDefault="00A43270" w:rsidP="00A43270">
      <w:pPr>
        <w:widowControl w:val="0"/>
        <w:suppressAutoHyphens/>
        <w:spacing w:after="0" w:line="240" w:lineRule="auto"/>
        <w:jc w:val="both"/>
        <w:rPr>
          <w:rFonts w:ascii="Totfalusi Antiqua" w:eastAsia="Times New Roman" w:hAnsi="Totfalusi Antiqua" w:cs="Times New Roman"/>
          <w:kern w:val="1"/>
          <w:sz w:val="24"/>
          <w:szCs w:val="24"/>
          <w:lang w:eastAsia="hu-HU"/>
        </w:rPr>
      </w:pPr>
      <w:bookmarkStart w:id="0" w:name="_GoBack"/>
      <w:bookmarkEnd w:id="0"/>
    </w:p>
    <w:p w14:paraId="305C90B5" w14:textId="0E46C80A" w:rsidR="00A43270" w:rsidRPr="00B528BF" w:rsidRDefault="00A43270" w:rsidP="00A43270">
      <w:pPr>
        <w:widowControl w:val="0"/>
        <w:suppressAutoHyphens/>
        <w:spacing w:after="0" w:line="240" w:lineRule="auto"/>
        <w:ind w:left="284"/>
        <w:jc w:val="both"/>
        <w:rPr>
          <w:rFonts w:ascii="Totfalusi Antiqua" w:eastAsia="Times New Roman" w:hAnsi="Totfalusi Antiqua" w:cs="Times New Roman"/>
          <w:kern w:val="1"/>
          <w:sz w:val="24"/>
          <w:szCs w:val="24"/>
          <w:lang w:eastAsia="hu-HU"/>
        </w:rPr>
      </w:pPr>
      <w:r w:rsidRPr="00B528BF">
        <w:rPr>
          <w:rFonts w:ascii="Totfalusi Antiqua" w:eastAsia="Times New Roman" w:hAnsi="Totfalusi Antiqua" w:cs="Times New Roman"/>
          <w:kern w:val="1"/>
          <w:sz w:val="24"/>
          <w:szCs w:val="24"/>
          <w:lang w:eastAsia="hu-HU"/>
        </w:rPr>
        <w:t xml:space="preserve">székhely/levelezési cím: </w:t>
      </w:r>
      <w:r w:rsidR="00C06DF7">
        <w:rPr>
          <w:rFonts w:ascii="Totfalusi Antiqua" w:eastAsia="Times New Roman" w:hAnsi="Totfalusi Antiqua" w:cs="Times New Roman"/>
          <w:kern w:val="1"/>
          <w:sz w:val="24"/>
          <w:szCs w:val="24"/>
          <w:lang w:eastAsia="hu-HU"/>
        </w:rPr>
        <w:t>1086</w:t>
      </w:r>
      <w:r w:rsidR="00BC7268" w:rsidRPr="00633C2D">
        <w:rPr>
          <w:rFonts w:ascii="Totfalusi Antiqua" w:eastAsia="Times New Roman" w:hAnsi="Totfalusi Antiqua" w:cs="Times New Roman"/>
          <w:kern w:val="1"/>
          <w:sz w:val="24"/>
          <w:szCs w:val="24"/>
          <w:lang w:eastAsia="hu-HU"/>
        </w:rPr>
        <w:t xml:space="preserve"> Budapest, </w:t>
      </w:r>
      <w:r w:rsidR="00C06DF7">
        <w:rPr>
          <w:rFonts w:ascii="Totfalusi Antiqua" w:eastAsia="Times New Roman" w:hAnsi="Totfalusi Antiqua" w:cs="Times New Roman"/>
          <w:kern w:val="1"/>
          <w:sz w:val="24"/>
          <w:szCs w:val="24"/>
          <w:lang w:eastAsia="hu-HU"/>
        </w:rPr>
        <w:t>Fiumei u. 16-18.</w:t>
      </w:r>
    </w:p>
    <w:p w14:paraId="24CAEBE4" w14:textId="363E5334" w:rsidR="00A43270" w:rsidRPr="00B528BF" w:rsidRDefault="00A43270" w:rsidP="00A43270">
      <w:pPr>
        <w:widowControl w:val="0"/>
        <w:suppressAutoHyphens/>
        <w:spacing w:after="0" w:line="240" w:lineRule="auto"/>
        <w:ind w:left="284"/>
        <w:jc w:val="both"/>
        <w:rPr>
          <w:rFonts w:ascii="Totfalusi Antiqua" w:eastAsia="Times New Roman" w:hAnsi="Totfalusi Antiqua" w:cs="Times New Roman"/>
          <w:kern w:val="1"/>
          <w:sz w:val="24"/>
          <w:szCs w:val="24"/>
          <w:lang w:eastAsia="hu-HU"/>
        </w:rPr>
      </w:pPr>
      <w:r w:rsidRPr="00B528BF">
        <w:rPr>
          <w:rFonts w:ascii="Totfalusi Antiqua" w:eastAsia="Times New Roman" w:hAnsi="Totfalusi Antiqua" w:cs="Times New Roman"/>
          <w:kern w:val="1"/>
          <w:sz w:val="24"/>
          <w:szCs w:val="24"/>
          <w:lang w:eastAsia="hu-HU"/>
        </w:rPr>
        <w:t xml:space="preserve">adószám: </w:t>
      </w:r>
      <w:r w:rsidR="00C06DF7">
        <w:rPr>
          <w:rFonts w:ascii="Totfalusi Antiqua" w:eastAsia="Times New Roman" w:hAnsi="Totfalusi Antiqua" w:cs="Times New Roman"/>
          <w:kern w:val="1"/>
          <w:sz w:val="24"/>
          <w:szCs w:val="24"/>
          <w:lang w:eastAsia="hu-HU"/>
        </w:rPr>
        <w:t>15814775-2-42</w:t>
      </w:r>
    </w:p>
    <w:p w14:paraId="17C84B9E" w14:textId="615C0705" w:rsidR="00A43270" w:rsidRPr="00B528BF" w:rsidRDefault="00A43270" w:rsidP="00A43270">
      <w:pPr>
        <w:widowControl w:val="0"/>
        <w:suppressAutoHyphens/>
        <w:spacing w:after="0" w:line="240" w:lineRule="auto"/>
        <w:ind w:left="284"/>
        <w:jc w:val="both"/>
        <w:rPr>
          <w:rFonts w:ascii="Totfalusi Antiqua" w:eastAsia="Times New Roman" w:hAnsi="Totfalusi Antiqua" w:cs="Times New Roman"/>
          <w:kern w:val="1"/>
          <w:sz w:val="24"/>
          <w:szCs w:val="24"/>
          <w:lang w:eastAsia="hu-HU"/>
        </w:rPr>
      </w:pPr>
      <w:r w:rsidRPr="00B528BF">
        <w:rPr>
          <w:rFonts w:ascii="Totfalusi Antiqua" w:eastAsia="Times New Roman" w:hAnsi="Totfalusi Antiqua" w:cs="Times New Roman"/>
          <w:kern w:val="1"/>
          <w:sz w:val="24"/>
          <w:szCs w:val="24"/>
          <w:lang w:eastAsia="hu-HU"/>
        </w:rPr>
        <w:t xml:space="preserve">törzskönyvi azonosító: </w:t>
      </w:r>
      <w:r w:rsidR="00C06DF7">
        <w:rPr>
          <w:rFonts w:ascii="Totfalusi Antiqua" w:eastAsia="Times New Roman" w:hAnsi="Totfalusi Antiqua" w:cs="Times New Roman"/>
          <w:kern w:val="1"/>
          <w:sz w:val="24"/>
          <w:szCs w:val="24"/>
          <w:lang w:eastAsia="hu-HU"/>
        </w:rPr>
        <w:t xml:space="preserve"> </w:t>
      </w:r>
      <w:r w:rsidR="00C06DF7" w:rsidRPr="00C06DF7">
        <w:rPr>
          <w:rFonts w:ascii="Totfalusi Antiqua" w:eastAsia="Times New Roman" w:hAnsi="Totfalusi Antiqua" w:cs="Times New Roman"/>
          <w:kern w:val="1"/>
          <w:sz w:val="24"/>
          <w:szCs w:val="24"/>
          <w:lang w:eastAsia="hu-HU"/>
        </w:rPr>
        <w:t>814779</w:t>
      </w:r>
    </w:p>
    <w:p w14:paraId="7A09B24E" w14:textId="71FD50FA" w:rsidR="00A43270" w:rsidRPr="00B528BF" w:rsidRDefault="00A43270" w:rsidP="00A43270">
      <w:pPr>
        <w:widowControl w:val="0"/>
        <w:suppressAutoHyphens/>
        <w:spacing w:after="0" w:line="240" w:lineRule="auto"/>
        <w:ind w:left="284"/>
        <w:jc w:val="both"/>
        <w:rPr>
          <w:rFonts w:ascii="Totfalusi Antiqua" w:eastAsia="Times New Roman" w:hAnsi="Totfalusi Antiqua" w:cs="Times New Roman"/>
          <w:kern w:val="1"/>
          <w:sz w:val="24"/>
          <w:szCs w:val="24"/>
          <w:lang w:eastAsia="hu-HU"/>
        </w:rPr>
      </w:pPr>
      <w:r w:rsidRPr="00B528BF">
        <w:rPr>
          <w:rFonts w:ascii="Totfalusi Antiqua" w:eastAsia="Times New Roman" w:hAnsi="Totfalusi Antiqua" w:cs="Times New Roman"/>
          <w:kern w:val="1"/>
          <w:sz w:val="24"/>
          <w:szCs w:val="24"/>
          <w:lang w:eastAsia="hu-HU"/>
        </w:rPr>
        <w:t>előirányzat-felhasználási keretszámla száma:</w:t>
      </w:r>
      <w:r w:rsidR="00C06DF7">
        <w:rPr>
          <w:rFonts w:ascii="Totfalusi Antiqua" w:eastAsia="Times New Roman" w:hAnsi="Totfalusi Antiqua" w:cs="Times New Roman"/>
          <w:kern w:val="1"/>
          <w:sz w:val="24"/>
          <w:szCs w:val="24"/>
          <w:lang w:eastAsia="hu-HU"/>
        </w:rPr>
        <w:t xml:space="preserve"> 10032000-00333506-00000000</w:t>
      </w:r>
      <w:r w:rsidRPr="00B528BF">
        <w:rPr>
          <w:rFonts w:ascii="Totfalusi Antiqua" w:eastAsia="Times New Roman" w:hAnsi="Totfalusi Antiqua" w:cs="Times New Roman"/>
          <w:kern w:val="1"/>
          <w:sz w:val="24"/>
          <w:szCs w:val="24"/>
          <w:lang w:eastAsia="hu-HU"/>
        </w:rPr>
        <w:t xml:space="preserve"> </w:t>
      </w:r>
    </w:p>
    <w:p w14:paraId="610A463B" w14:textId="1E4855C8" w:rsidR="00A43270" w:rsidRPr="00B528BF" w:rsidRDefault="00A43270" w:rsidP="00A43270">
      <w:pPr>
        <w:widowControl w:val="0"/>
        <w:tabs>
          <w:tab w:val="right" w:leader="dot" w:pos="9637"/>
        </w:tabs>
        <w:suppressAutoHyphens/>
        <w:spacing w:after="0" w:line="240" w:lineRule="auto"/>
        <w:ind w:left="284"/>
        <w:jc w:val="both"/>
        <w:rPr>
          <w:rFonts w:ascii="Totfalusi Antiqua" w:eastAsia="Times New Roman" w:hAnsi="Totfalusi Antiqua" w:cs="Times New Roman"/>
          <w:kern w:val="1"/>
          <w:sz w:val="24"/>
          <w:szCs w:val="24"/>
          <w:lang w:eastAsia="hu-HU"/>
        </w:rPr>
      </w:pPr>
      <w:r w:rsidRPr="00B528BF">
        <w:rPr>
          <w:rFonts w:ascii="Totfalusi Antiqua" w:eastAsia="Times New Roman" w:hAnsi="Totfalusi Antiqua" w:cs="Times New Roman"/>
          <w:kern w:val="1"/>
          <w:sz w:val="24"/>
          <w:szCs w:val="24"/>
          <w:lang w:eastAsia="hu-HU"/>
        </w:rPr>
        <w:t>kötelezettségvállalásra jogosult képviselő:</w:t>
      </w:r>
      <w:r w:rsidR="00BC7268">
        <w:rPr>
          <w:rFonts w:ascii="Totfalusi Antiqua" w:eastAsia="Times New Roman" w:hAnsi="Totfalusi Antiqua" w:cs="Times New Roman"/>
          <w:kern w:val="1"/>
          <w:sz w:val="24"/>
          <w:szCs w:val="24"/>
          <w:lang w:eastAsia="hu-HU"/>
        </w:rPr>
        <w:t xml:space="preserve"> </w:t>
      </w:r>
      <w:r w:rsidR="00C06DF7">
        <w:rPr>
          <w:rFonts w:ascii="Totfalusi Antiqua" w:eastAsia="Times New Roman" w:hAnsi="Totfalusi Antiqua" w:cs="Times New Roman"/>
          <w:kern w:val="1"/>
          <w:sz w:val="24"/>
          <w:szCs w:val="24"/>
          <w:lang w:eastAsia="hu-HU"/>
        </w:rPr>
        <w:t>Móczár Gábor főigazgató</w:t>
      </w:r>
    </w:p>
    <w:p w14:paraId="623534DA" w14:textId="77777777" w:rsidR="00A43270" w:rsidRPr="00B528BF" w:rsidRDefault="00A43270" w:rsidP="00A43270">
      <w:pPr>
        <w:widowControl w:val="0"/>
        <w:tabs>
          <w:tab w:val="right" w:leader="dot" w:pos="9637"/>
        </w:tabs>
        <w:suppressAutoHyphens/>
        <w:spacing w:after="0" w:line="240" w:lineRule="auto"/>
        <w:ind w:left="284"/>
        <w:jc w:val="both"/>
        <w:rPr>
          <w:rFonts w:ascii="Totfalusi Antiqua" w:eastAsia="Times New Roman" w:hAnsi="Totfalusi Antiqua" w:cs="Times New Roman"/>
          <w:kern w:val="1"/>
          <w:sz w:val="24"/>
          <w:szCs w:val="24"/>
          <w:lang w:eastAsia="hu-HU"/>
        </w:rPr>
      </w:pPr>
    </w:p>
    <w:p w14:paraId="7B9BC2EA" w14:textId="100ABAE0" w:rsidR="00B821A8" w:rsidRPr="00B528BF" w:rsidRDefault="00A43270" w:rsidP="00B821A8">
      <w:pPr>
        <w:widowControl w:val="0"/>
        <w:suppressAutoHyphens/>
        <w:spacing w:after="0" w:line="240" w:lineRule="auto"/>
        <w:rPr>
          <w:rFonts w:ascii="Totfalusi Antiqua" w:eastAsia="Times New Roman" w:hAnsi="Totfalusi Antiqua" w:cs="Times New Roman"/>
          <w:kern w:val="1"/>
          <w:sz w:val="24"/>
          <w:szCs w:val="24"/>
          <w:lang w:eastAsia="hu-HU"/>
        </w:rPr>
      </w:pPr>
      <w:r w:rsidRPr="00B528BF">
        <w:rPr>
          <w:rFonts w:ascii="Totfalusi Antiqua" w:eastAsia="Times New Roman" w:hAnsi="Totfalusi Antiqua" w:cs="Times New Roman"/>
          <w:kern w:val="1"/>
          <w:sz w:val="24"/>
          <w:szCs w:val="24"/>
          <w:lang w:eastAsia="hu-HU"/>
        </w:rPr>
        <w:t xml:space="preserve">a továbbiakban: </w:t>
      </w:r>
      <w:r w:rsidR="00875133">
        <w:rPr>
          <w:rFonts w:ascii="Totfalusi Antiqua" w:eastAsia="Times New Roman" w:hAnsi="Totfalusi Antiqua" w:cs="Times New Roman"/>
          <w:kern w:val="1"/>
          <w:sz w:val="24"/>
          <w:szCs w:val="24"/>
          <w:lang w:eastAsia="hu-HU"/>
        </w:rPr>
        <w:t>Nemzeti Örökség Intézete</w:t>
      </w:r>
      <w:r w:rsidRPr="00B528BF">
        <w:rPr>
          <w:rFonts w:ascii="Totfalusi Antiqua" w:eastAsia="Times New Roman" w:hAnsi="Totfalusi Antiqua" w:cs="Times New Roman"/>
          <w:kern w:val="1"/>
          <w:sz w:val="24"/>
          <w:szCs w:val="24"/>
          <w:lang w:eastAsia="hu-HU"/>
        </w:rPr>
        <w:t xml:space="preserve">, </w:t>
      </w:r>
    </w:p>
    <w:p w14:paraId="21917855" w14:textId="56B3E783" w:rsidR="00B821A8" w:rsidRDefault="00B821A8" w:rsidP="00B821A8">
      <w:pPr>
        <w:widowControl w:val="0"/>
        <w:suppressAutoHyphens/>
        <w:spacing w:after="0" w:line="240" w:lineRule="auto"/>
        <w:rPr>
          <w:rFonts w:ascii="Totfalusi Antiqua" w:eastAsia="Times New Roman" w:hAnsi="Totfalusi Antiqua" w:cs="Times New Roman"/>
          <w:kern w:val="1"/>
          <w:sz w:val="24"/>
          <w:szCs w:val="24"/>
          <w:lang w:eastAsia="hu-HU"/>
        </w:rPr>
      </w:pPr>
      <w:r w:rsidRPr="00B528BF">
        <w:rPr>
          <w:rFonts w:ascii="Totfalusi Antiqua" w:eastAsia="Times New Roman" w:hAnsi="Totfalusi Antiqua" w:cs="Times New Roman"/>
          <w:kern w:val="1"/>
          <w:sz w:val="24"/>
          <w:szCs w:val="24"/>
          <w:lang w:eastAsia="hu-HU"/>
        </w:rPr>
        <w:t>másrészről</w:t>
      </w:r>
    </w:p>
    <w:p w14:paraId="4EC566BA" w14:textId="57500101" w:rsidR="005B4B65" w:rsidRPr="005B4B65" w:rsidRDefault="005B4B65" w:rsidP="005B4B65">
      <w:pPr>
        <w:widowControl w:val="0"/>
        <w:suppressAutoHyphens/>
        <w:spacing w:after="0" w:line="240" w:lineRule="auto"/>
        <w:jc w:val="center"/>
        <w:rPr>
          <w:rFonts w:ascii="Totfalusi Antiqua" w:eastAsia="Times New Roman" w:hAnsi="Totfalusi Antiqua" w:cs="Times New Roman"/>
          <w:b/>
          <w:kern w:val="1"/>
          <w:sz w:val="24"/>
          <w:szCs w:val="24"/>
          <w:lang w:eastAsia="hu-HU"/>
        </w:rPr>
      </w:pPr>
    </w:p>
    <w:p w14:paraId="567D30FC" w14:textId="15D6CA8F" w:rsidR="005929D4" w:rsidRPr="005929D4" w:rsidRDefault="00282598" w:rsidP="00BD0890">
      <w:pPr>
        <w:widowControl w:val="0"/>
        <w:suppressAutoHyphens/>
        <w:spacing w:after="0" w:line="240" w:lineRule="auto"/>
        <w:rPr>
          <w:rFonts w:ascii="Totfalusi Antiqua" w:eastAsia="Times New Roman" w:hAnsi="Totfalusi Antiqua" w:cs="Times New Roman"/>
          <w:b/>
          <w:kern w:val="1"/>
          <w:lang w:eastAsia="hu-HU"/>
        </w:rPr>
      </w:pPr>
      <w:r w:rsidRPr="005929D4">
        <w:rPr>
          <w:rFonts w:ascii="Totfalusi Antiqua" w:eastAsia="Times New Roman" w:hAnsi="Totfalusi Antiqua" w:cs="Times New Roman"/>
          <w:b/>
          <w:kern w:val="1"/>
          <w:lang w:eastAsia="hu-HU"/>
        </w:rPr>
        <w:t>pályázó jogi</w:t>
      </w:r>
      <w:r w:rsidR="00B71344">
        <w:rPr>
          <w:rFonts w:ascii="Totfalusi Antiqua" w:eastAsia="Times New Roman" w:hAnsi="Totfalusi Antiqua" w:cs="Times New Roman"/>
          <w:b/>
          <w:kern w:val="1"/>
          <w:lang w:eastAsia="hu-HU"/>
        </w:rPr>
        <w:t xml:space="preserve"> </w:t>
      </w:r>
      <w:r w:rsidRPr="005929D4">
        <w:rPr>
          <w:rFonts w:ascii="Totfalusi Antiqua" w:eastAsia="Times New Roman" w:hAnsi="Totfalusi Antiqua" w:cs="Times New Roman"/>
          <w:b/>
          <w:kern w:val="1"/>
          <w:lang w:eastAsia="hu-HU"/>
        </w:rPr>
        <w:t>személy</w:t>
      </w:r>
      <w:r w:rsidR="00BD0890" w:rsidRPr="005929D4">
        <w:rPr>
          <w:rFonts w:ascii="Totfalusi Antiqua" w:eastAsia="Times New Roman" w:hAnsi="Totfalusi Antiqua" w:cs="Times New Roman"/>
          <w:b/>
          <w:kern w:val="1"/>
          <w:lang w:eastAsia="hu-HU"/>
        </w:rPr>
        <w:t xml:space="preserve"> </w:t>
      </w:r>
      <w:r w:rsidR="005929D4" w:rsidRPr="005929D4">
        <w:rPr>
          <w:rFonts w:ascii="Totfalusi Antiqua" w:eastAsia="Times New Roman" w:hAnsi="Totfalusi Antiqua" w:cs="Times New Roman"/>
          <w:b/>
          <w:kern w:val="1"/>
          <w:lang w:eastAsia="hu-HU"/>
        </w:rPr>
        <w:t>esetén</w:t>
      </w:r>
    </w:p>
    <w:p w14:paraId="4E4A1796" w14:textId="795B8E46" w:rsidR="00BD0890" w:rsidRPr="005929D4" w:rsidRDefault="005929D4" w:rsidP="00BD0890">
      <w:pPr>
        <w:widowControl w:val="0"/>
        <w:suppressAutoHyphens/>
        <w:spacing w:after="0" w:line="240" w:lineRule="auto"/>
        <w:rPr>
          <w:rFonts w:ascii="Totfalusi Antiqua" w:eastAsia="Times New Roman" w:hAnsi="Totfalusi Antiqua" w:cs="Times New Roman"/>
          <w:b/>
          <w:kern w:val="1"/>
          <w:lang w:eastAsia="hu-HU"/>
        </w:rPr>
      </w:pPr>
      <w:r w:rsidRPr="005929D4">
        <w:rPr>
          <w:rFonts w:ascii="Totfalusi Antiqua" w:eastAsia="Times New Roman" w:hAnsi="Totfalusi Antiqua" w:cs="Times New Roman"/>
          <w:b/>
          <w:kern w:val="1"/>
          <w:lang w:eastAsia="hu-HU"/>
        </w:rPr>
        <w:t xml:space="preserve">    név</w:t>
      </w:r>
    </w:p>
    <w:p w14:paraId="0B77C284" w14:textId="77777777" w:rsidR="00BD0890" w:rsidRPr="00592E0D" w:rsidRDefault="00BD0890" w:rsidP="00BD0890">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sidRPr="00592E0D">
        <w:rPr>
          <w:rFonts w:ascii="Totfalusi Antiqua" w:eastAsia="Times New Roman" w:hAnsi="Totfalusi Antiqua" w:cs="Times New Roman"/>
          <w:kern w:val="2"/>
          <w:sz w:val="24"/>
          <w:szCs w:val="24"/>
          <w:lang w:eastAsia="hu-HU"/>
        </w:rPr>
        <w:t>székhely/levelezési cím:</w:t>
      </w:r>
      <w:r w:rsidRPr="00592E0D">
        <w:rPr>
          <w:rFonts w:ascii="Totfalusi Antiqua" w:eastAsia="Times New Roman" w:hAnsi="Totfalusi Antiqua" w:cs="Times New Roman"/>
          <w:kern w:val="2"/>
          <w:sz w:val="24"/>
          <w:szCs w:val="24"/>
          <w:lang w:eastAsia="hu-HU"/>
        </w:rPr>
        <w:tab/>
      </w:r>
    </w:p>
    <w:p w14:paraId="0C6E0072" w14:textId="687080B8" w:rsidR="00BD0890" w:rsidRPr="00592E0D" w:rsidRDefault="00BD0890" w:rsidP="00BD0890">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sidRPr="00592E0D">
        <w:rPr>
          <w:rFonts w:ascii="Totfalusi Antiqua" w:eastAsia="Times New Roman" w:hAnsi="Totfalusi Antiqua" w:cs="Times New Roman"/>
          <w:kern w:val="2"/>
          <w:sz w:val="24"/>
          <w:szCs w:val="24"/>
          <w:lang w:eastAsia="hu-HU"/>
        </w:rPr>
        <w:t>cégjegyzékszám</w:t>
      </w:r>
      <w:r w:rsidR="00282598">
        <w:rPr>
          <w:rFonts w:ascii="Totfalusi Antiqua" w:eastAsia="Times New Roman" w:hAnsi="Totfalusi Antiqua" w:cs="Times New Roman"/>
          <w:kern w:val="2"/>
          <w:sz w:val="24"/>
          <w:szCs w:val="24"/>
          <w:lang w:eastAsia="hu-HU"/>
        </w:rPr>
        <w:t xml:space="preserve"> /nyilvántartási szám</w:t>
      </w:r>
      <w:r w:rsidRPr="00592E0D">
        <w:rPr>
          <w:rFonts w:ascii="Totfalusi Antiqua" w:eastAsia="Times New Roman" w:hAnsi="Totfalusi Antiqua" w:cs="Times New Roman"/>
          <w:kern w:val="2"/>
          <w:sz w:val="24"/>
          <w:szCs w:val="24"/>
          <w:lang w:eastAsia="hu-HU"/>
        </w:rPr>
        <w:t>:</w:t>
      </w:r>
      <w:r w:rsidRPr="00592E0D">
        <w:rPr>
          <w:rFonts w:ascii="Totfalusi Antiqua" w:eastAsia="Times New Roman" w:hAnsi="Totfalusi Antiqua" w:cs="Times New Roman"/>
          <w:kern w:val="2"/>
          <w:sz w:val="24"/>
          <w:szCs w:val="24"/>
          <w:lang w:eastAsia="hu-HU"/>
        </w:rPr>
        <w:tab/>
      </w:r>
    </w:p>
    <w:p w14:paraId="7313DB9E" w14:textId="77777777" w:rsidR="00BD0890" w:rsidRPr="00592E0D" w:rsidRDefault="00BD0890" w:rsidP="00BD0890">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sidRPr="00592E0D">
        <w:rPr>
          <w:rFonts w:ascii="Totfalusi Antiqua" w:eastAsia="Times New Roman" w:hAnsi="Totfalusi Antiqua" w:cs="Times New Roman"/>
          <w:kern w:val="2"/>
          <w:sz w:val="24"/>
          <w:szCs w:val="24"/>
          <w:lang w:eastAsia="hu-HU"/>
        </w:rPr>
        <w:t>nyilvántartásba vevő bíróság:</w:t>
      </w:r>
      <w:r w:rsidRPr="00592E0D">
        <w:rPr>
          <w:rFonts w:ascii="Totfalusi Antiqua" w:eastAsia="Times New Roman" w:hAnsi="Totfalusi Antiqua" w:cs="Times New Roman"/>
          <w:kern w:val="2"/>
          <w:sz w:val="24"/>
          <w:szCs w:val="24"/>
          <w:lang w:eastAsia="hu-HU"/>
        </w:rPr>
        <w:tab/>
      </w:r>
    </w:p>
    <w:p w14:paraId="5BDD442B" w14:textId="77777777" w:rsidR="00BD0890" w:rsidRPr="00592E0D" w:rsidRDefault="00BD0890" w:rsidP="00BD0890">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sidRPr="00592E0D">
        <w:rPr>
          <w:rFonts w:ascii="Totfalusi Antiqua" w:eastAsia="Times New Roman" w:hAnsi="Totfalusi Antiqua" w:cs="Times New Roman"/>
          <w:kern w:val="2"/>
          <w:sz w:val="24"/>
          <w:szCs w:val="24"/>
          <w:lang w:eastAsia="hu-HU"/>
        </w:rPr>
        <w:t>adószám:</w:t>
      </w:r>
      <w:r w:rsidRPr="00592E0D">
        <w:rPr>
          <w:rFonts w:ascii="Totfalusi Antiqua" w:eastAsia="Times New Roman" w:hAnsi="Totfalusi Antiqua" w:cs="Times New Roman"/>
          <w:kern w:val="2"/>
          <w:sz w:val="24"/>
          <w:szCs w:val="24"/>
          <w:lang w:eastAsia="hu-HU"/>
        </w:rPr>
        <w:tab/>
      </w:r>
    </w:p>
    <w:p w14:paraId="528D048E" w14:textId="77777777" w:rsidR="00BD0890" w:rsidRPr="00592E0D" w:rsidRDefault="00BD0890" w:rsidP="00BD0890">
      <w:pPr>
        <w:widowControl w:val="0"/>
        <w:tabs>
          <w:tab w:val="right" w:leader="dot" w:pos="9637"/>
        </w:tabs>
        <w:suppressAutoHyphens/>
        <w:spacing w:after="0" w:line="240" w:lineRule="auto"/>
        <w:ind w:left="284"/>
        <w:jc w:val="both"/>
        <w:rPr>
          <w:rFonts w:ascii="Totfalusi Antiqua" w:eastAsia="Times New Roman" w:hAnsi="Totfalusi Antiqua" w:cs="Times New Roman"/>
          <w:noProof/>
          <w:kern w:val="2"/>
          <w:sz w:val="24"/>
          <w:szCs w:val="24"/>
          <w:lang w:eastAsia="hu-HU"/>
        </w:rPr>
      </w:pPr>
      <w:r w:rsidRPr="00592E0D">
        <w:rPr>
          <w:rFonts w:ascii="Totfalusi Antiqua" w:eastAsia="Times New Roman" w:hAnsi="Totfalusi Antiqua" w:cs="Times New Roman"/>
          <w:noProof/>
          <w:kern w:val="2"/>
          <w:sz w:val="24"/>
          <w:szCs w:val="24"/>
          <w:lang w:eastAsia="hu-HU"/>
        </w:rPr>
        <w:t>pénzforgalmi jelzőszámot kezelő hitelintézet neve:</w:t>
      </w:r>
      <w:r w:rsidRPr="00592E0D">
        <w:rPr>
          <w:rFonts w:ascii="Totfalusi Antiqua" w:eastAsia="Times New Roman" w:hAnsi="Totfalusi Antiqua" w:cs="Times New Roman"/>
          <w:noProof/>
          <w:kern w:val="2"/>
          <w:sz w:val="24"/>
          <w:szCs w:val="24"/>
          <w:lang w:eastAsia="hu-HU"/>
        </w:rPr>
        <w:tab/>
      </w:r>
    </w:p>
    <w:p w14:paraId="06F49AC0" w14:textId="77777777" w:rsidR="00BD0890" w:rsidRPr="00592E0D" w:rsidRDefault="00BD0890" w:rsidP="00BD0890">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sidRPr="00592E0D">
        <w:rPr>
          <w:rFonts w:ascii="Totfalusi Antiqua" w:eastAsia="Times New Roman" w:hAnsi="Totfalusi Antiqua" w:cs="Times New Roman"/>
          <w:noProof/>
          <w:kern w:val="2"/>
          <w:sz w:val="24"/>
          <w:szCs w:val="24"/>
          <w:lang w:eastAsia="hu-HU"/>
        </w:rPr>
        <w:t>pénzforgalmi jelzőszám</w:t>
      </w:r>
      <w:r w:rsidRPr="00592E0D">
        <w:rPr>
          <w:rFonts w:ascii="Totfalusi Antiqua" w:eastAsia="Times New Roman" w:hAnsi="Totfalusi Antiqua" w:cs="Times New Roman"/>
          <w:kern w:val="2"/>
          <w:sz w:val="24"/>
          <w:szCs w:val="24"/>
          <w:lang w:eastAsia="hu-HU"/>
        </w:rPr>
        <w:t>:</w:t>
      </w:r>
      <w:r w:rsidRPr="00592E0D">
        <w:rPr>
          <w:rFonts w:ascii="Totfalusi Antiqua" w:eastAsia="Times New Roman" w:hAnsi="Totfalusi Antiqua" w:cs="Times New Roman"/>
          <w:kern w:val="2"/>
          <w:sz w:val="24"/>
          <w:szCs w:val="24"/>
          <w:lang w:eastAsia="hu-HU"/>
        </w:rPr>
        <w:tab/>
      </w:r>
    </w:p>
    <w:p w14:paraId="70E15F16" w14:textId="77777777" w:rsidR="00BD0890" w:rsidRDefault="00BD0890" w:rsidP="00BD0890">
      <w:pPr>
        <w:tabs>
          <w:tab w:val="right" w:leader="dot" w:pos="9637"/>
        </w:tabs>
        <w:spacing w:after="0" w:line="240" w:lineRule="auto"/>
        <w:ind w:left="284"/>
        <w:jc w:val="both"/>
        <w:rPr>
          <w:rFonts w:ascii="Totfalusi Antiqua" w:hAnsi="Totfalusi Antiqua"/>
          <w:kern w:val="2"/>
        </w:rPr>
      </w:pPr>
      <w:r w:rsidRPr="00592E0D">
        <w:rPr>
          <w:rFonts w:ascii="Totfalusi Antiqua" w:eastAsia="Times New Roman" w:hAnsi="Totfalusi Antiqua" w:cs="Times New Roman"/>
          <w:kern w:val="2"/>
          <w:sz w:val="24"/>
          <w:szCs w:val="24"/>
          <w:lang w:eastAsia="hu-HU"/>
        </w:rPr>
        <w:t>törvényes képviselő(k) neve:</w:t>
      </w:r>
      <w:r w:rsidRPr="00592E0D">
        <w:rPr>
          <w:rFonts w:ascii="Totfalusi Antiqua" w:eastAsia="Times New Roman" w:hAnsi="Totfalusi Antiqua" w:cs="Times New Roman"/>
          <w:kern w:val="2"/>
          <w:sz w:val="24"/>
          <w:szCs w:val="24"/>
          <w:lang w:eastAsia="hu-HU"/>
        </w:rPr>
        <w:tab/>
      </w:r>
    </w:p>
    <w:p w14:paraId="1109B6B2" w14:textId="77777777" w:rsidR="00BD0890" w:rsidRDefault="00BD0890" w:rsidP="00BD0890">
      <w:pPr>
        <w:tabs>
          <w:tab w:val="right" w:leader="dot" w:pos="9637"/>
        </w:tabs>
        <w:spacing w:after="0" w:line="240" w:lineRule="auto"/>
        <w:ind w:left="284"/>
        <w:jc w:val="both"/>
        <w:rPr>
          <w:rFonts w:ascii="Totfalusi Antiqua" w:hAnsi="Totfalusi Antiqua"/>
          <w:kern w:val="2"/>
        </w:rPr>
      </w:pPr>
      <w:r w:rsidRPr="00976BC2">
        <w:rPr>
          <w:rFonts w:ascii="Totfalusi Antiqua" w:hAnsi="Totfalusi Antiqua"/>
          <w:kern w:val="2"/>
          <w:sz w:val="24"/>
          <w:szCs w:val="24"/>
        </w:rPr>
        <w:t>aláírási jog terjedelme</w:t>
      </w:r>
      <w:r>
        <w:rPr>
          <w:rFonts w:ascii="Totfalusi Antiqua" w:hAnsi="Totfalusi Antiqua"/>
          <w:kern w:val="2"/>
        </w:rPr>
        <w:t>:</w:t>
      </w:r>
      <w:r w:rsidRPr="00A0488E">
        <w:rPr>
          <w:rFonts w:ascii="Totfalusi Antiqua" w:hAnsi="Totfalusi Antiqua"/>
          <w:kern w:val="2"/>
        </w:rPr>
        <w:t xml:space="preserve"> </w:t>
      </w:r>
      <w:r w:rsidRPr="00592E0D">
        <w:rPr>
          <w:rFonts w:ascii="Totfalusi Antiqua" w:hAnsi="Totfalusi Antiqua"/>
          <w:kern w:val="2"/>
        </w:rPr>
        <w:tab/>
      </w:r>
    </w:p>
    <w:p w14:paraId="28DCE2E3" w14:textId="77777777" w:rsidR="00BD0890" w:rsidRDefault="00BD0890" w:rsidP="00BD0890">
      <w:pPr>
        <w:tabs>
          <w:tab w:val="right" w:leader="dot" w:pos="9637"/>
        </w:tabs>
        <w:spacing w:after="0" w:line="240" w:lineRule="auto"/>
        <w:ind w:left="284"/>
        <w:jc w:val="both"/>
        <w:rPr>
          <w:rFonts w:ascii="Totfalusi Antiqua" w:hAnsi="Totfalusi Antiqua"/>
          <w:kern w:val="2"/>
        </w:rPr>
      </w:pPr>
    </w:p>
    <w:p w14:paraId="3CF8E546" w14:textId="77777777" w:rsidR="00BD0890" w:rsidRDefault="00BD0890" w:rsidP="00BD0890">
      <w:pPr>
        <w:tabs>
          <w:tab w:val="right" w:leader="dot" w:pos="9637"/>
        </w:tabs>
        <w:spacing w:after="0" w:line="240" w:lineRule="auto"/>
        <w:ind w:left="284"/>
        <w:jc w:val="center"/>
        <w:rPr>
          <w:rFonts w:ascii="Totfalusi Antiqua" w:hAnsi="Totfalusi Antiqua"/>
          <w:kern w:val="2"/>
        </w:rPr>
      </w:pPr>
      <w:r>
        <w:rPr>
          <w:rFonts w:ascii="Totfalusi Antiqua" w:hAnsi="Totfalusi Antiqua"/>
          <w:kern w:val="2"/>
        </w:rPr>
        <w:t>VAGY</w:t>
      </w:r>
    </w:p>
    <w:p w14:paraId="33807ADC" w14:textId="71CBF2D5" w:rsidR="00BD0890" w:rsidRPr="009F6694" w:rsidRDefault="005929D4" w:rsidP="00BD0890">
      <w:pPr>
        <w:tabs>
          <w:tab w:val="right" w:leader="dot" w:pos="9637"/>
        </w:tabs>
        <w:spacing w:after="0" w:line="240" w:lineRule="auto"/>
        <w:jc w:val="both"/>
        <w:rPr>
          <w:rFonts w:ascii="Totfalusi Antiqua" w:hAnsi="Totfalusi Antiqua"/>
          <w:b/>
          <w:kern w:val="2"/>
        </w:rPr>
      </w:pPr>
      <w:r>
        <w:rPr>
          <w:rFonts w:ascii="Totfalusi Antiqua" w:hAnsi="Totfalusi Antiqua"/>
          <w:b/>
          <w:kern w:val="2"/>
        </w:rPr>
        <w:t xml:space="preserve">pályázó </w:t>
      </w:r>
      <w:r w:rsidR="00C06DF7">
        <w:rPr>
          <w:rFonts w:ascii="Totfalusi Antiqua" w:hAnsi="Totfalusi Antiqua"/>
          <w:b/>
          <w:kern w:val="2"/>
        </w:rPr>
        <w:t>adószámos magán</w:t>
      </w:r>
      <w:r w:rsidR="00976BC2">
        <w:rPr>
          <w:rFonts w:ascii="Totfalusi Antiqua" w:hAnsi="Totfalusi Antiqua"/>
          <w:b/>
          <w:kern w:val="2"/>
        </w:rPr>
        <w:t>személy esetén</w:t>
      </w:r>
    </w:p>
    <w:p w14:paraId="15B1525C" w14:textId="0E4FA579" w:rsidR="000F14DE" w:rsidRPr="000F14DE" w:rsidRDefault="000F14DE" w:rsidP="00BD0890">
      <w:pPr>
        <w:tabs>
          <w:tab w:val="right" w:leader="dot" w:pos="9637"/>
        </w:tabs>
        <w:spacing w:after="0" w:line="240" w:lineRule="auto"/>
        <w:ind w:left="284"/>
        <w:jc w:val="both"/>
        <w:rPr>
          <w:rFonts w:ascii="Totfalusi Antiqua" w:hAnsi="Totfalusi Antiqua"/>
          <w:b/>
          <w:kern w:val="2"/>
          <w:sz w:val="24"/>
          <w:szCs w:val="24"/>
        </w:rPr>
      </w:pPr>
      <w:r w:rsidRPr="000F14DE">
        <w:rPr>
          <w:rFonts w:ascii="Totfalusi Antiqua" w:hAnsi="Totfalusi Antiqua"/>
          <w:b/>
          <w:kern w:val="2"/>
          <w:sz w:val="24"/>
          <w:szCs w:val="24"/>
        </w:rPr>
        <w:t>név</w:t>
      </w:r>
    </w:p>
    <w:p w14:paraId="62F607E3" w14:textId="14535731" w:rsidR="00BD0890" w:rsidRPr="00976BC2" w:rsidRDefault="00976BC2" w:rsidP="00BD0890">
      <w:pPr>
        <w:tabs>
          <w:tab w:val="right" w:leader="dot" w:pos="9637"/>
        </w:tabs>
        <w:spacing w:after="0" w:line="240" w:lineRule="auto"/>
        <w:ind w:left="284"/>
        <w:jc w:val="both"/>
        <w:rPr>
          <w:rFonts w:ascii="Totfalusi Antiqua" w:hAnsi="Totfalusi Antiqua"/>
          <w:kern w:val="2"/>
          <w:sz w:val="24"/>
          <w:szCs w:val="24"/>
        </w:rPr>
      </w:pPr>
      <w:r w:rsidRPr="00976BC2">
        <w:rPr>
          <w:rFonts w:ascii="Totfalusi Antiqua" w:hAnsi="Totfalusi Antiqua"/>
          <w:kern w:val="2"/>
          <w:sz w:val="24"/>
          <w:szCs w:val="24"/>
        </w:rPr>
        <w:t>születési név</w:t>
      </w:r>
      <w:r w:rsidR="00BD0890" w:rsidRPr="00976BC2">
        <w:rPr>
          <w:rFonts w:ascii="Totfalusi Antiqua" w:hAnsi="Totfalusi Antiqua"/>
          <w:kern w:val="2"/>
          <w:sz w:val="24"/>
          <w:szCs w:val="24"/>
        </w:rPr>
        <w:t xml:space="preserve">: </w:t>
      </w:r>
      <w:r w:rsidR="00BD0890" w:rsidRPr="00976BC2">
        <w:rPr>
          <w:rFonts w:ascii="Totfalusi Antiqua" w:hAnsi="Totfalusi Antiqua"/>
          <w:kern w:val="2"/>
          <w:sz w:val="24"/>
          <w:szCs w:val="24"/>
        </w:rPr>
        <w:tab/>
      </w:r>
    </w:p>
    <w:p w14:paraId="139971A0" w14:textId="77777777" w:rsidR="00BD0890" w:rsidRPr="00976BC2" w:rsidRDefault="00BD0890" w:rsidP="00BD0890">
      <w:pPr>
        <w:tabs>
          <w:tab w:val="right" w:leader="dot" w:pos="9637"/>
        </w:tabs>
        <w:spacing w:after="0" w:line="240" w:lineRule="auto"/>
        <w:ind w:left="284"/>
        <w:jc w:val="both"/>
        <w:rPr>
          <w:rFonts w:ascii="Totfalusi Antiqua" w:hAnsi="Totfalusi Antiqua"/>
          <w:kern w:val="2"/>
          <w:sz w:val="24"/>
          <w:szCs w:val="24"/>
        </w:rPr>
      </w:pPr>
      <w:r w:rsidRPr="00976BC2">
        <w:rPr>
          <w:rFonts w:ascii="Totfalusi Antiqua" w:hAnsi="Totfalusi Antiqua"/>
          <w:kern w:val="2"/>
          <w:sz w:val="24"/>
          <w:szCs w:val="24"/>
        </w:rPr>
        <w:t>születési hely, idő:</w:t>
      </w:r>
      <w:r w:rsidRPr="00976BC2">
        <w:rPr>
          <w:rFonts w:ascii="Totfalusi Antiqua" w:hAnsi="Totfalusi Antiqua"/>
          <w:kern w:val="2"/>
          <w:sz w:val="24"/>
          <w:szCs w:val="24"/>
        </w:rPr>
        <w:tab/>
      </w:r>
    </w:p>
    <w:p w14:paraId="00A8B8A8" w14:textId="77777777" w:rsidR="00BD0890" w:rsidRPr="00592E0D" w:rsidRDefault="00BD0890" w:rsidP="00BD0890">
      <w:pPr>
        <w:tabs>
          <w:tab w:val="right" w:leader="dot" w:pos="9637"/>
        </w:tabs>
        <w:spacing w:after="0" w:line="240" w:lineRule="auto"/>
        <w:ind w:left="284"/>
        <w:jc w:val="both"/>
        <w:rPr>
          <w:rFonts w:ascii="Totfalusi Antiqua" w:hAnsi="Totfalusi Antiqua"/>
          <w:kern w:val="2"/>
        </w:rPr>
      </w:pPr>
      <w:r w:rsidRPr="00976BC2">
        <w:rPr>
          <w:rFonts w:ascii="Totfalusi Antiqua" w:hAnsi="Totfalusi Antiqua"/>
          <w:kern w:val="2"/>
          <w:sz w:val="24"/>
          <w:szCs w:val="24"/>
        </w:rPr>
        <w:t>anyja neve:</w:t>
      </w:r>
      <w:r w:rsidRPr="00592E0D">
        <w:rPr>
          <w:rFonts w:ascii="Totfalusi Antiqua" w:hAnsi="Totfalusi Antiqua"/>
          <w:kern w:val="2"/>
        </w:rPr>
        <w:tab/>
      </w:r>
    </w:p>
    <w:p w14:paraId="3DB5A7ED" w14:textId="596523D3" w:rsidR="000F14DE" w:rsidRDefault="000F14DE" w:rsidP="003400F1">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Pr>
          <w:rFonts w:ascii="Totfalusi Antiqua" w:eastAsia="Times New Roman" w:hAnsi="Totfalusi Antiqua" w:cs="Times New Roman"/>
          <w:kern w:val="2"/>
          <w:sz w:val="24"/>
          <w:szCs w:val="24"/>
          <w:lang w:eastAsia="hu-HU"/>
        </w:rPr>
        <w:t>állandó lakóhely</w:t>
      </w:r>
      <w:r w:rsidR="00C54A96">
        <w:rPr>
          <w:rFonts w:ascii="Totfalusi Antiqua" w:eastAsia="Times New Roman" w:hAnsi="Totfalusi Antiqua" w:cs="Times New Roman"/>
          <w:kern w:val="2"/>
          <w:sz w:val="24"/>
          <w:szCs w:val="24"/>
          <w:lang w:eastAsia="hu-HU"/>
        </w:rPr>
        <w:t xml:space="preserve"> (székhely egyéni vállalkozó esetén)</w:t>
      </w:r>
      <w:r>
        <w:rPr>
          <w:rFonts w:ascii="Totfalusi Antiqua" w:eastAsia="Times New Roman" w:hAnsi="Totfalusi Antiqua" w:cs="Times New Roman"/>
          <w:kern w:val="2"/>
          <w:sz w:val="24"/>
          <w:szCs w:val="24"/>
          <w:lang w:eastAsia="hu-HU"/>
        </w:rPr>
        <w:t>:</w:t>
      </w:r>
      <w:r w:rsidR="00BC7268" w:rsidRPr="00BC7268">
        <w:rPr>
          <w:rFonts w:ascii="Totfalusi Antiqua" w:hAnsi="Totfalusi Antiqua"/>
          <w:kern w:val="2"/>
          <w:sz w:val="24"/>
          <w:szCs w:val="24"/>
        </w:rPr>
        <w:t xml:space="preserve"> </w:t>
      </w:r>
      <w:r w:rsidR="00BC7268" w:rsidRPr="00976BC2">
        <w:rPr>
          <w:rFonts w:ascii="Totfalusi Antiqua" w:hAnsi="Totfalusi Antiqua"/>
          <w:kern w:val="2"/>
          <w:sz w:val="24"/>
          <w:szCs w:val="24"/>
        </w:rPr>
        <w:tab/>
      </w:r>
    </w:p>
    <w:p w14:paraId="47B09653" w14:textId="1564741F" w:rsidR="003400F1" w:rsidRPr="00592E0D" w:rsidRDefault="003400F1" w:rsidP="003400F1">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sidRPr="00592E0D">
        <w:rPr>
          <w:rFonts w:ascii="Totfalusi Antiqua" w:eastAsia="Times New Roman" w:hAnsi="Totfalusi Antiqua" w:cs="Times New Roman"/>
          <w:kern w:val="2"/>
          <w:sz w:val="24"/>
          <w:szCs w:val="24"/>
          <w:lang w:eastAsia="hu-HU"/>
        </w:rPr>
        <w:t>levelezési cím:</w:t>
      </w:r>
      <w:r w:rsidRPr="00592E0D">
        <w:rPr>
          <w:rFonts w:ascii="Totfalusi Antiqua" w:eastAsia="Times New Roman" w:hAnsi="Totfalusi Antiqua" w:cs="Times New Roman"/>
          <w:kern w:val="2"/>
          <w:sz w:val="24"/>
          <w:szCs w:val="24"/>
          <w:lang w:eastAsia="hu-HU"/>
        </w:rPr>
        <w:tab/>
      </w:r>
    </w:p>
    <w:p w14:paraId="72CA891E" w14:textId="2F468855" w:rsidR="00BD0890" w:rsidRPr="00592E0D" w:rsidRDefault="00BD0890" w:rsidP="00BD0890">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sidRPr="00592E0D">
        <w:rPr>
          <w:rFonts w:ascii="Totfalusi Antiqua" w:eastAsia="Times New Roman" w:hAnsi="Totfalusi Antiqua" w:cs="Times New Roman"/>
          <w:kern w:val="2"/>
          <w:sz w:val="24"/>
          <w:szCs w:val="24"/>
          <w:lang w:eastAsia="hu-HU"/>
        </w:rPr>
        <w:t>adó</w:t>
      </w:r>
      <w:r w:rsidR="00C06DF7">
        <w:rPr>
          <w:rFonts w:ascii="Totfalusi Antiqua" w:eastAsia="Times New Roman" w:hAnsi="Totfalusi Antiqua" w:cs="Times New Roman"/>
          <w:kern w:val="2"/>
          <w:sz w:val="24"/>
          <w:szCs w:val="24"/>
          <w:lang w:eastAsia="hu-HU"/>
        </w:rPr>
        <w:t>szám</w:t>
      </w:r>
      <w:r w:rsidRPr="00592E0D">
        <w:rPr>
          <w:rFonts w:ascii="Totfalusi Antiqua" w:eastAsia="Times New Roman" w:hAnsi="Totfalusi Antiqua" w:cs="Times New Roman"/>
          <w:kern w:val="2"/>
          <w:sz w:val="24"/>
          <w:szCs w:val="24"/>
          <w:lang w:eastAsia="hu-HU"/>
        </w:rPr>
        <w:t>:</w:t>
      </w:r>
      <w:r w:rsidRPr="00592E0D">
        <w:rPr>
          <w:rFonts w:ascii="Totfalusi Antiqua" w:eastAsia="Times New Roman" w:hAnsi="Totfalusi Antiqua" w:cs="Times New Roman"/>
          <w:kern w:val="2"/>
          <w:sz w:val="24"/>
          <w:szCs w:val="24"/>
          <w:lang w:eastAsia="hu-HU"/>
        </w:rPr>
        <w:tab/>
      </w:r>
    </w:p>
    <w:p w14:paraId="5EFB2B26" w14:textId="1C2BE39D" w:rsidR="00BD0890" w:rsidRPr="00592E0D" w:rsidRDefault="000F14DE" w:rsidP="00BD0890">
      <w:pPr>
        <w:widowControl w:val="0"/>
        <w:tabs>
          <w:tab w:val="right" w:leader="dot" w:pos="9637"/>
        </w:tabs>
        <w:suppressAutoHyphens/>
        <w:spacing w:after="0" w:line="240" w:lineRule="auto"/>
        <w:ind w:left="284"/>
        <w:jc w:val="both"/>
        <w:rPr>
          <w:rFonts w:ascii="Totfalusi Antiqua" w:eastAsia="Times New Roman" w:hAnsi="Totfalusi Antiqua" w:cs="Times New Roman"/>
          <w:noProof/>
          <w:kern w:val="2"/>
          <w:sz w:val="24"/>
          <w:szCs w:val="24"/>
          <w:lang w:eastAsia="hu-HU"/>
        </w:rPr>
      </w:pPr>
      <w:r>
        <w:rPr>
          <w:rFonts w:ascii="Totfalusi Antiqua" w:eastAsia="Times New Roman" w:hAnsi="Totfalusi Antiqua" w:cs="Times New Roman"/>
          <w:noProof/>
          <w:kern w:val="2"/>
          <w:sz w:val="24"/>
          <w:szCs w:val="24"/>
          <w:lang w:eastAsia="hu-HU"/>
        </w:rPr>
        <w:t>bankszámlát vezető</w:t>
      </w:r>
      <w:r w:rsidR="00BD0890" w:rsidRPr="00592E0D">
        <w:rPr>
          <w:rFonts w:ascii="Totfalusi Antiqua" w:eastAsia="Times New Roman" w:hAnsi="Totfalusi Antiqua" w:cs="Times New Roman"/>
          <w:noProof/>
          <w:kern w:val="2"/>
          <w:sz w:val="24"/>
          <w:szCs w:val="24"/>
          <w:lang w:eastAsia="hu-HU"/>
        </w:rPr>
        <w:t xml:space="preserve"> hitelintézet neve:</w:t>
      </w:r>
      <w:r w:rsidR="00BD0890" w:rsidRPr="00592E0D">
        <w:rPr>
          <w:rFonts w:ascii="Totfalusi Antiqua" w:eastAsia="Times New Roman" w:hAnsi="Totfalusi Antiqua" w:cs="Times New Roman"/>
          <w:noProof/>
          <w:kern w:val="2"/>
          <w:sz w:val="24"/>
          <w:szCs w:val="24"/>
          <w:lang w:eastAsia="hu-HU"/>
        </w:rPr>
        <w:tab/>
      </w:r>
    </w:p>
    <w:p w14:paraId="64B33655" w14:textId="54A65F41" w:rsidR="00BD0890" w:rsidRDefault="000F14DE" w:rsidP="00BD0890">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Pr>
          <w:rFonts w:ascii="Totfalusi Antiqua" w:eastAsia="Times New Roman" w:hAnsi="Totfalusi Antiqua" w:cs="Times New Roman"/>
          <w:noProof/>
          <w:kern w:val="2"/>
          <w:sz w:val="24"/>
          <w:szCs w:val="24"/>
          <w:lang w:eastAsia="hu-HU"/>
        </w:rPr>
        <w:t>bankszámlaszám:</w:t>
      </w:r>
      <w:r w:rsidR="00BD0890" w:rsidRPr="00592E0D">
        <w:rPr>
          <w:rFonts w:ascii="Totfalusi Antiqua" w:eastAsia="Times New Roman" w:hAnsi="Totfalusi Antiqua" w:cs="Times New Roman"/>
          <w:kern w:val="2"/>
          <w:sz w:val="24"/>
          <w:szCs w:val="24"/>
          <w:lang w:eastAsia="hu-HU"/>
        </w:rPr>
        <w:tab/>
      </w:r>
    </w:p>
    <w:p w14:paraId="7BE97861" w14:textId="46BC1A2C" w:rsidR="002D3D45" w:rsidRDefault="002D3D45" w:rsidP="00BD0890">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Pr>
          <w:rFonts w:ascii="Totfalusi Antiqua" w:eastAsia="Times New Roman" w:hAnsi="Totfalusi Antiqua" w:cs="Times New Roman"/>
          <w:kern w:val="2"/>
          <w:sz w:val="24"/>
          <w:szCs w:val="24"/>
          <w:lang w:eastAsia="hu-HU"/>
        </w:rPr>
        <w:t>nyilvántartási szám (egyéni vállalkozó esetén):</w:t>
      </w:r>
    </w:p>
    <w:p w14:paraId="0DA11DE7" w14:textId="073B2198" w:rsidR="00C54A96" w:rsidRDefault="00C54A96" w:rsidP="00BD0890">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Pr>
          <w:rFonts w:ascii="Totfalusi Antiqua" w:eastAsia="Times New Roman" w:hAnsi="Totfalusi Antiqua" w:cs="Times New Roman"/>
          <w:kern w:val="2"/>
          <w:sz w:val="24"/>
          <w:szCs w:val="24"/>
          <w:lang w:eastAsia="hu-HU"/>
        </w:rPr>
        <w:t>vállalkozói engedély száma (egyéni vállalkozó esetén):</w:t>
      </w:r>
      <w:r w:rsidR="00BC7268">
        <w:rPr>
          <w:rFonts w:ascii="Totfalusi Antiqua" w:eastAsia="Times New Roman" w:hAnsi="Totfalusi Antiqua" w:cs="Times New Roman"/>
          <w:kern w:val="2"/>
          <w:sz w:val="24"/>
          <w:szCs w:val="24"/>
          <w:lang w:eastAsia="hu-HU"/>
        </w:rPr>
        <w:t xml:space="preserve"> </w:t>
      </w:r>
      <w:r w:rsidR="00BC7268" w:rsidRPr="00976BC2">
        <w:rPr>
          <w:rFonts w:ascii="Totfalusi Antiqua" w:hAnsi="Totfalusi Antiqua"/>
          <w:kern w:val="2"/>
          <w:sz w:val="24"/>
          <w:szCs w:val="24"/>
        </w:rPr>
        <w:tab/>
      </w:r>
    </w:p>
    <w:p w14:paraId="669793A8" w14:textId="75FBCC90" w:rsidR="00C54A96" w:rsidRPr="00592E0D" w:rsidRDefault="00C54A96" w:rsidP="00BD0890">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Pr>
          <w:rFonts w:ascii="Totfalusi Antiqua" w:eastAsia="Times New Roman" w:hAnsi="Totfalusi Antiqua" w:cs="Times New Roman"/>
          <w:kern w:val="2"/>
          <w:sz w:val="24"/>
          <w:szCs w:val="24"/>
          <w:lang w:eastAsia="hu-HU"/>
        </w:rPr>
        <w:t>adószám (egyéni vállalkozó esetén):</w:t>
      </w:r>
      <w:r w:rsidR="00BC7268">
        <w:rPr>
          <w:rFonts w:ascii="Totfalusi Antiqua" w:eastAsia="Times New Roman" w:hAnsi="Totfalusi Antiqua" w:cs="Times New Roman"/>
          <w:kern w:val="2"/>
          <w:sz w:val="24"/>
          <w:szCs w:val="24"/>
          <w:lang w:eastAsia="hu-HU"/>
        </w:rPr>
        <w:t xml:space="preserve"> </w:t>
      </w:r>
      <w:r w:rsidR="00BC7268" w:rsidRPr="00976BC2">
        <w:rPr>
          <w:rFonts w:ascii="Totfalusi Antiqua" w:hAnsi="Totfalusi Antiqua"/>
          <w:kern w:val="2"/>
          <w:sz w:val="24"/>
          <w:szCs w:val="24"/>
        </w:rPr>
        <w:tab/>
      </w:r>
      <w:r>
        <w:rPr>
          <w:rFonts w:ascii="Totfalusi Antiqua" w:eastAsia="Times New Roman" w:hAnsi="Totfalusi Antiqua" w:cs="Times New Roman"/>
          <w:kern w:val="2"/>
          <w:sz w:val="24"/>
          <w:szCs w:val="24"/>
          <w:lang w:eastAsia="hu-HU"/>
        </w:rPr>
        <w:t xml:space="preserve"> </w:t>
      </w:r>
    </w:p>
    <w:p w14:paraId="4A383970" w14:textId="728E2CF5" w:rsidR="00BD0890" w:rsidRDefault="00BD0890" w:rsidP="00BD0890">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p>
    <w:p w14:paraId="0C687018" w14:textId="77777777" w:rsidR="002E59E1" w:rsidRDefault="002E59E1" w:rsidP="002E59E1">
      <w:pPr>
        <w:tabs>
          <w:tab w:val="right" w:leader="dot" w:pos="9637"/>
        </w:tabs>
        <w:spacing w:after="0" w:line="240" w:lineRule="auto"/>
        <w:ind w:left="284"/>
        <w:jc w:val="center"/>
        <w:rPr>
          <w:rFonts w:ascii="Totfalusi Antiqua" w:hAnsi="Totfalusi Antiqua"/>
          <w:kern w:val="2"/>
        </w:rPr>
      </w:pPr>
      <w:r>
        <w:rPr>
          <w:rFonts w:ascii="Totfalusi Antiqua" w:hAnsi="Totfalusi Antiqua"/>
          <w:kern w:val="2"/>
        </w:rPr>
        <w:t>VAGY</w:t>
      </w:r>
    </w:p>
    <w:p w14:paraId="1DA11213" w14:textId="17382E56" w:rsidR="002E59E1" w:rsidRPr="009F6694" w:rsidRDefault="002E59E1" w:rsidP="002E59E1">
      <w:pPr>
        <w:tabs>
          <w:tab w:val="right" w:leader="dot" w:pos="9637"/>
        </w:tabs>
        <w:spacing w:after="0" w:line="240" w:lineRule="auto"/>
        <w:jc w:val="both"/>
        <w:rPr>
          <w:rFonts w:ascii="Totfalusi Antiqua" w:hAnsi="Totfalusi Antiqua"/>
          <w:b/>
          <w:kern w:val="2"/>
        </w:rPr>
      </w:pPr>
      <w:r>
        <w:rPr>
          <w:rFonts w:ascii="Totfalusi Antiqua" w:hAnsi="Totfalusi Antiqua"/>
          <w:b/>
          <w:kern w:val="2"/>
        </w:rPr>
        <w:t xml:space="preserve">pályázó </w:t>
      </w:r>
      <w:r w:rsidR="005929D4">
        <w:rPr>
          <w:rFonts w:ascii="Totfalusi Antiqua" w:hAnsi="Totfalusi Antiqua"/>
          <w:b/>
          <w:kern w:val="2"/>
        </w:rPr>
        <w:t xml:space="preserve">nem jogi személy alkotócsoport </w:t>
      </w:r>
      <w:r>
        <w:rPr>
          <w:rFonts w:ascii="Totfalusi Antiqua" w:hAnsi="Totfalusi Antiqua"/>
          <w:b/>
          <w:kern w:val="2"/>
        </w:rPr>
        <w:t xml:space="preserve">képviseletében </w:t>
      </w:r>
      <w:r w:rsidR="009742B7">
        <w:rPr>
          <w:rFonts w:ascii="Totfalusi Antiqua" w:hAnsi="Totfalusi Antiqua"/>
          <w:b/>
          <w:kern w:val="2"/>
        </w:rPr>
        <w:t xml:space="preserve">írásbeli meghatalmazással </w:t>
      </w:r>
      <w:r>
        <w:rPr>
          <w:rFonts w:ascii="Totfalusi Antiqua" w:hAnsi="Totfalusi Antiqua"/>
          <w:b/>
          <w:kern w:val="2"/>
        </w:rPr>
        <w:t xml:space="preserve">eljáró </w:t>
      </w:r>
      <w:r w:rsidR="009742B7">
        <w:rPr>
          <w:rFonts w:ascii="Totfalusi Antiqua" w:hAnsi="Totfalusi Antiqua"/>
          <w:b/>
          <w:kern w:val="2"/>
        </w:rPr>
        <w:t xml:space="preserve">természetes </w:t>
      </w:r>
      <w:r>
        <w:rPr>
          <w:rFonts w:ascii="Totfalusi Antiqua" w:hAnsi="Totfalusi Antiqua"/>
          <w:b/>
          <w:kern w:val="2"/>
        </w:rPr>
        <w:t>személy esetén</w:t>
      </w:r>
    </w:p>
    <w:p w14:paraId="473F3613" w14:textId="77777777" w:rsidR="002E59E1" w:rsidRPr="000F14DE" w:rsidRDefault="002E59E1" w:rsidP="002E59E1">
      <w:pPr>
        <w:tabs>
          <w:tab w:val="right" w:leader="dot" w:pos="9637"/>
        </w:tabs>
        <w:spacing w:after="0" w:line="240" w:lineRule="auto"/>
        <w:ind w:left="284"/>
        <w:jc w:val="both"/>
        <w:rPr>
          <w:rFonts w:ascii="Totfalusi Antiqua" w:hAnsi="Totfalusi Antiqua"/>
          <w:b/>
          <w:kern w:val="2"/>
          <w:sz w:val="24"/>
          <w:szCs w:val="24"/>
        </w:rPr>
      </w:pPr>
      <w:r w:rsidRPr="000F14DE">
        <w:rPr>
          <w:rFonts w:ascii="Totfalusi Antiqua" w:hAnsi="Totfalusi Antiqua"/>
          <w:b/>
          <w:kern w:val="2"/>
          <w:sz w:val="24"/>
          <w:szCs w:val="24"/>
        </w:rPr>
        <w:t>név</w:t>
      </w:r>
    </w:p>
    <w:p w14:paraId="5F0A4234" w14:textId="7377A70D" w:rsidR="002E59E1" w:rsidRPr="00976BC2" w:rsidRDefault="002E59E1" w:rsidP="002E59E1">
      <w:pPr>
        <w:tabs>
          <w:tab w:val="right" w:leader="dot" w:pos="9637"/>
        </w:tabs>
        <w:spacing w:after="0" w:line="240" w:lineRule="auto"/>
        <w:ind w:left="284"/>
        <w:jc w:val="both"/>
        <w:rPr>
          <w:rFonts w:ascii="Totfalusi Antiqua" w:hAnsi="Totfalusi Antiqua"/>
          <w:kern w:val="2"/>
          <w:sz w:val="24"/>
          <w:szCs w:val="24"/>
        </w:rPr>
      </w:pPr>
      <w:r w:rsidRPr="00976BC2">
        <w:rPr>
          <w:rFonts w:ascii="Totfalusi Antiqua" w:hAnsi="Totfalusi Antiqua"/>
          <w:kern w:val="2"/>
          <w:sz w:val="24"/>
          <w:szCs w:val="24"/>
        </w:rPr>
        <w:t xml:space="preserve">születési név: </w:t>
      </w:r>
      <w:r w:rsidRPr="00976BC2">
        <w:rPr>
          <w:rFonts w:ascii="Totfalusi Antiqua" w:hAnsi="Totfalusi Antiqua"/>
          <w:kern w:val="2"/>
          <w:sz w:val="24"/>
          <w:szCs w:val="24"/>
        </w:rPr>
        <w:tab/>
      </w:r>
    </w:p>
    <w:p w14:paraId="279AB3C9" w14:textId="77777777" w:rsidR="002E59E1" w:rsidRPr="00976BC2" w:rsidRDefault="002E59E1" w:rsidP="002E59E1">
      <w:pPr>
        <w:tabs>
          <w:tab w:val="right" w:leader="dot" w:pos="9637"/>
        </w:tabs>
        <w:spacing w:after="0" w:line="240" w:lineRule="auto"/>
        <w:ind w:left="284"/>
        <w:jc w:val="both"/>
        <w:rPr>
          <w:rFonts w:ascii="Totfalusi Antiqua" w:hAnsi="Totfalusi Antiqua"/>
          <w:kern w:val="2"/>
          <w:sz w:val="24"/>
          <w:szCs w:val="24"/>
        </w:rPr>
      </w:pPr>
      <w:r w:rsidRPr="00976BC2">
        <w:rPr>
          <w:rFonts w:ascii="Totfalusi Antiqua" w:hAnsi="Totfalusi Antiqua"/>
          <w:kern w:val="2"/>
          <w:sz w:val="24"/>
          <w:szCs w:val="24"/>
        </w:rPr>
        <w:t>születési hely, idő:</w:t>
      </w:r>
      <w:r w:rsidRPr="00976BC2">
        <w:rPr>
          <w:rFonts w:ascii="Totfalusi Antiqua" w:hAnsi="Totfalusi Antiqua"/>
          <w:kern w:val="2"/>
          <w:sz w:val="24"/>
          <w:szCs w:val="24"/>
        </w:rPr>
        <w:tab/>
      </w:r>
    </w:p>
    <w:p w14:paraId="74EFF943" w14:textId="77777777" w:rsidR="002E59E1" w:rsidRPr="00592E0D" w:rsidRDefault="002E59E1" w:rsidP="002E59E1">
      <w:pPr>
        <w:tabs>
          <w:tab w:val="right" w:leader="dot" w:pos="9637"/>
        </w:tabs>
        <w:spacing w:after="0" w:line="240" w:lineRule="auto"/>
        <w:ind w:left="284"/>
        <w:jc w:val="both"/>
        <w:rPr>
          <w:rFonts w:ascii="Totfalusi Antiqua" w:hAnsi="Totfalusi Antiqua"/>
          <w:kern w:val="2"/>
        </w:rPr>
      </w:pPr>
      <w:r w:rsidRPr="00976BC2">
        <w:rPr>
          <w:rFonts w:ascii="Totfalusi Antiqua" w:hAnsi="Totfalusi Antiqua"/>
          <w:kern w:val="2"/>
          <w:sz w:val="24"/>
          <w:szCs w:val="24"/>
        </w:rPr>
        <w:t>anyja neve:</w:t>
      </w:r>
      <w:r w:rsidRPr="00592E0D">
        <w:rPr>
          <w:rFonts w:ascii="Totfalusi Antiqua" w:hAnsi="Totfalusi Antiqua"/>
          <w:kern w:val="2"/>
        </w:rPr>
        <w:tab/>
      </w:r>
    </w:p>
    <w:p w14:paraId="353A77FA" w14:textId="4DCFEBF1" w:rsidR="002E59E1" w:rsidRDefault="002E59E1" w:rsidP="002E59E1">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Pr>
          <w:rFonts w:ascii="Totfalusi Antiqua" w:eastAsia="Times New Roman" w:hAnsi="Totfalusi Antiqua" w:cs="Times New Roman"/>
          <w:kern w:val="2"/>
          <w:sz w:val="24"/>
          <w:szCs w:val="24"/>
          <w:lang w:eastAsia="hu-HU"/>
        </w:rPr>
        <w:t>állandó lakóhely (székhely egyéni vállalkozó esetén):</w:t>
      </w:r>
      <w:r w:rsidR="00BC7268" w:rsidRPr="00BC7268">
        <w:rPr>
          <w:rFonts w:ascii="Totfalusi Antiqua" w:hAnsi="Totfalusi Antiqua"/>
          <w:kern w:val="2"/>
          <w:sz w:val="24"/>
          <w:szCs w:val="24"/>
        </w:rPr>
        <w:t xml:space="preserve"> </w:t>
      </w:r>
      <w:r w:rsidR="00BC7268" w:rsidRPr="00976BC2">
        <w:rPr>
          <w:rFonts w:ascii="Totfalusi Antiqua" w:hAnsi="Totfalusi Antiqua"/>
          <w:kern w:val="2"/>
          <w:sz w:val="24"/>
          <w:szCs w:val="24"/>
        </w:rPr>
        <w:tab/>
      </w:r>
    </w:p>
    <w:p w14:paraId="1F197662" w14:textId="77777777" w:rsidR="002E59E1" w:rsidRPr="00592E0D" w:rsidRDefault="002E59E1" w:rsidP="002E59E1">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sidRPr="00592E0D">
        <w:rPr>
          <w:rFonts w:ascii="Totfalusi Antiqua" w:eastAsia="Times New Roman" w:hAnsi="Totfalusi Antiqua" w:cs="Times New Roman"/>
          <w:kern w:val="2"/>
          <w:sz w:val="24"/>
          <w:szCs w:val="24"/>
          <w:lang w:eastAsia="hu-HU"/>
        </w:rPr>
        <w:lastRenderedPageBreak/>
        <w:t>levelezési cím:</w:t>
      </w:r>
      <w:r w:rsidRPr="00592E0D">
        <w:rPr>
          <w:rFonts w:ascii="Totfalusi Antiqua" w:eastAsia="Times New Roman" w:hAnsi="Totfalusi Antiqua" w:cs="Times New Roman"/>
          <w:kern w:val="2"/>
          <w:sz w:val="24"/>
          <w:szCs w:val="24"/>
          <w:lang w:eastAsia="hu-HU"/>
        </w:rPr>
        <w:tab/>
      </w:r>
    </w:p>
    <w:p w14:paraId="2EDF48CC" w14:textId="77777777" w:rsidR="002E59E1" w:rsidRPr="00592E0D" w:rsidRDefault="002E59E1" w:rsidP="002E59E1">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Pr>
          <w:rFonts w:ascii="Totfalusi Antiqua" w:eastAsia="Times New Roman" w:hAnsi="Totfalusi Antiqua" w:cs="Times New Roman"/>
          <w:kern w:val="2"/>
          <w:sz w:val="24"/>
          <w:szCs w:val="24"/>
          <w:lang w:eastAsia="hu-HU"/>
        </w:rPr>
        <w:t>társadalombiztosítási azonosító jel:</w:t>
      </w:r>
      <w:r w:rsidRPr="00592E0D">
        <w:rPr>
          <w:rFonts w:ascii="Totfalusi Antiqua" w:eastAsia="Times New Roman" w:hAnsi="Totfalusi Antiqua" w:cs="Times New Roman"/>
          <w:kern w:val="2"/>
          <w:sz w:val="24"/>
          <w:szCs w:val="24"/>
          <w:lang w:eastAsia="hu-HU"/>
        </w:rPr>
        <w:tab/>
      </w:r>
    </w:p>
    <w:p w14:paraId="46F8809E" w14:textId="77777777" w:rsidR="002E59E1" w:rsidRPr="00592E0D" w:rsidRDefault="002E59E1" w:rsidP="002E59E1">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sidRPr="00592E0D">
        <w:rPr>
          <w:rFonts w:ascii="Totfalusi Antiqua" w:eastAsia="Times New Roman" w:hAnsi="Totfalusi Antiqua" w:cs="Times New Roman"/>
          <w:kern w:val="2"/>
          <w:sz w:val="24"/>
          <w:szCs w:val="24"/>
          <w:lang w:eastAsia="hu-HU"/>
        </w:rPr>
        <w:t>adó</w:t>
      </w:r>
      <w:r>
        <w:rPr>
          <w:rFonts w:ascii="Totfalusi Antiqua" w:eastAsia="Times New Roman" w:hAnsi="Totfalusi Antiqua" w:cs="Times New Roman"/>
          <w:kern w:val="2"/>
          <w:sz w:val="24"/>
          <w:szCs w:val="24"/>
          <w:lang w:eastAsia="hu-HU"/>
        </w:rPr>
        <w:t>azonosító jel</w:t>
      </w:r>
      <w:r w:rsidRPr="00592E0D">
        <w:rPr>
          <w:rFonts w:ascii="Totfalusi Antiqua" w:eastAsia="Times New Roman" w:hAnsi="Totfalusi Antiqua" w:cs="Times New Roman"/>
          <w:kern w:val="2"/>
          <w:sz w:val="24"/>
          <w:szCs w:val="24"/>
          <w:lang w:eastAsia="hu-HU"/>
        </w:rPr>
        <w:t>:</w:t>
      </w:r>
      <w:r w:rsidRPr="00592E0D">
        <w:rPr>
          <w:rFonts w:ascii="Totfalusi Antiqua" w:eastAsia="Times New Roman" w:hAnsi="Totfalusi Antiqua" w:cs="Times New Roman"/>
          <w:kern w:val="2"/>
          <w:sz w:val="24"/>
          <w:szCs w:val="24"/>
          <w:lang w:eastAsia="hu-HU"/>
        </w:rPr>
        <w:tab/>
      </w:r>
    </w:p>
    <w:p w14:paraId="466B0451" w14:textId="77777777" w:rsidR="002E59E1" w:rsidRPr="00592E0D" w:rsidRDefault="002E59E1" w:rsidP="002E59E1">
      <w:pPr>
        <w:widowControl w:val="0"/>
        <w:tabs>
          <w:tab w:val="right" w:leader="dot" w:pos="9637"/>
        </w:tabs>
        <w:suppressAutoHyphens/>
        <w:spacing w:after="0" w:line="240" w:lineRule="auto"/>
        <w:ind w:left="284"/>
        <w:jc w:val="both"/>
        <w:rPr>
          <w:rFonts w:ascii="Totfalusi Antiqua" w:eastAsia="Times New Roman" w:hAnsi="Totfalusi Antiqua" w:cs="Times New Roman"/>
          <w:noProof/>
          <w:kern w:val="2"/>
          <w:sz w:val="24"/>
          <w:szCs w:val="24"/>
          <w:lang w:eastAsia="hu-HU"/>
        </w:rPr>
      </w:pPr>
      <w:r>
        <w:rPr>
          <w:rFonts w:ascii="Totfalusi Antiqua" w:eastAsia="Times New Roman" w:hAnsi="Totfalusi Antiqua" w:cs="Times New Roman"/>
          <w:noProof/>
          <w:kern w:val="2"/>
          <w:sz w:val="24"/>
          <w:szCs w:val="24"/>
          <w:lang w:eastAsia="hu-HU"/>
        </w:rPr>
        <w:t>bankszámlát vezető</w:t>
      </w:r>
      <w:r w:rsidRPr="00592E0D">
        <w:rPr>
          <w:rFonts w:ascii="Totfalusi Antiqua" w:eastAsia="Times New Roman" w:hAnsi="Totfalusi Antiqua" w:cs="Times New Roman"/>
          <w:noProof/>
          <w:kern w:val="2"/>
          <w:sz w:val="24"/>
          <w:szCs w:val="24"/>
          <w:lang w:eastAsia="hu-HU"/>
        </w:rPr>
        <w:t xml:space="preserve"> hitelintézet neve:</w:t>
      </w:r>
      <w:r w:rsidRPr="00592E0D">
        <w:rPr>
          <w:rFonts w:ascii="Totfalusi Antiqua" w:eastAsia="Times New Roman" w:hAnsi="Totfalusi Antiqua" w:cs="Times New Roman"/>
          <w:noProof/>
          <w:kern w:val="2"/>
          <w:sz w:val="24"/>
          <w:szCs w:val="24"/>
          <w:lang w:eastAsia="hu-HU"/>
        </w:rPr>
        <w:tab/>
      </w:r>
    </w:p>
    <w:p w14:paraId="129165E1" w14:textId="77777777" w:rsidR="002E59E1" w:rsidRDefault="002E59E1" w:rsidP="002E59E1">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Pr>
          <w:rFonts w:ascii="Totfalusi Antiqua" w:eastAsia="Times New Roman" w:hAnsi="Totfalusi Antiqua" w:cs="Times New Roman"/>
          <w:noProof/>
          <w:kern w:val="2"/>
          <w:sz w:val="24"/>
          <w:szCs w:val="24"/>
          <w:lang w:eastAsia="hu-HU"/>
        </w:rPr>
        <w:t>bankszámlaszám:</w:t>
      </w:r>
      <w:r w:rsidRPr="00592E0D">
        <w:rPr>
          <w:rFonts w:ascii="Totfalusi Antiqua" w:eastAsia="Times New Roman" w:hAnsi="Totfalusi Antiqua" w:cs="Times New Roman"/>
          <w:kern w:val="2"/>
          <w:sz w:val="24"/>
          <w:szCs w:val="24"/>
          <w:lang w:eastAsia="hu-HU"/>
        </w:rPr>
        <w:tab/>
      </w:r>
    </w:p>
    <w:p w14:paraId="6EFE2308" w14:textId="2C48A348" w:rsidR="002E59E1" w:rsidRDefault="002E59E1" w:rsidP="002E59E1">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Pr>
          <w:rFonts w:ascii="Totfalusi Antiqua" w:eastAsia="Times New Roman" w:hAnsi="Totfalusi Antiqua" w:cs="Times New Roman"/>
          <w:kern w:val="2"/>
          <w:sz w:val="24"/>
          <w:szCs w:val="24"/>
          <w:lang w:eastAsia="hu-HU"/>
        </w:rPr>
        <w:t>vállalkozói engedély száma (egyéni vállalkozó esetén):</w:t>
      </w:r>
      <w:r w:rsidR="00BC7268" w:rsidRPr="00BC7268">
        <w:rPr>
          <w:rFonts w:ascii="Totfalusi Antiqua" w:hAnsi="Totfalusi Antiqua"/>
          <w:kern w:val="2"/>
          <w:sz w:val="24"/>
          <w:szCs w:val="24"/>
        </w:rPr>
        <w:t xml:space="preserve"> </w:t>
      </w:r>
      <w:r w:rsidR="00BC7268" w:rsidRPr="00976BC2">
        <w:rPr>
          <w:rFonts w:ascii="Totfalusi Antiqua" w:hAnsi="Totfalusi Antiqua"/>
          <w:kern w:val="2"/>
          <w:sz w:val="24"/>
          <w:szCs w:val="24"/>
        </w:rPr>
        <w:tab/>
      </w:r>
    </w:p>
    <w:p w14:paraId="2692CFE3" w14:textId="79ACC111" w:rsidR="002E59E1" w:rsidRPr="00592E0D" w:rsidRDefault="002E59E1" w:rsidP="002E59E1">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r>
        <w:rPr>
          <w:rFonts w:ascii="Totfalusi Antiqua" w:eastAsia="Times New Roman" w:hAnsi="Totfalusi Antiqua" w:cs="Times New Roman"/>
          <w:kern w:val="2"/>
          <w:sz w:val="24"/>
          <w:szCs w:val="24"/>
          <w:lang w:eastAsia="hu-HU"/>
        </w:rPr>
        <w:t xml:space="preserve">adószám (egyéni vállalkozó esetén): </w:t>
      </w:r>
      <w:r w:rsidR="00BC7268" w:rsidRPr="00976BC2">
        <w:rPr>
          <w:rFonts w:ascii="Totfalusi Antiqua" w:hAnsi="Totfalusi Antiqua"/>
          <w:kern w:val="2"/>
          <w:sz w:val="24"/>
          <w:szCs w:val="24"/>
        </w:rPr>
        <w:tab/>
      </w:r>
    </w:p>
    <w:p w14:paraId="535FB90D" w14:textId="77777777" w:rsidR="002E59E1" w:rsidRDefault="002E59E1" w:rsidP="00BD0890">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p>
    <w:p w14:paraId="25D2A992" w14:textId="77777777" w:rsidR="005B4B65" w:rsidRPr="00592E0D" w:rsidRDefault="005B4B65" w:rsidP="00BD0890">
      <w:pPr>
        <w:widowControl w:val="0"/>
        <w:tabs>
          <w:tab w:val="right" w:leader="dot" w:pos="9637"/>
        </w:tabs>
        <w:suppressAutoHyphens/>
        <w:spacing w:after="0" w:line="240" w:lineRule="auto"/>
        <w:ind w:left="284"/>
        <w:jc w:val="both"/>
        <w:rPr>
          <w:rFonts w:ascii="Totfalusi Antiqua" w:eastAsia="Times New Roman" w:hAnsi="Totfalusi Antiqua" w:cs="Times New Roman"/>
          <w:kern w:val="2"/>
          <w:sz w:val="24"/>
          <w:szCs w:val="24"/>
          <w:lang w:eastAsia="hu-HU"/>
        </w:rPr>
      </w:pPr>
    </w:p>
    <w:p w14:paraId="1BEDC6CE" w14:textId="11E90ED4" w:rsidR="00B821A8" w:rsidRPr="00136AA2" w:rsidRDefault="00B821A8" w:rsidP="002E59E1">
      <w:pPr>
        <w:widowControl w:val="0"/>
        <w:suppressAutoHyphens/>
        <w:spacing w:after="0" w:line="240" w:lineRule="auto"/>
        <w:jc w:val="both"/>
        <w:rPr>
          <w:rFonts w:ascii="Totfalusi Antiqua" w:eastAsia="Times New Roman" w:hAnsi="Totfalusi Antiqua" w:cs="Times New Roman"/>
          <w:kern w:val="1"/>
          <w:sz w:val="24"/>
          <w:szCs w:val="24"/>
          <w:lang w:eastAsia="hu-HU"/>
        </w:rPr>
      </w:pPr>
      <w:r w:rsidRPr="00136AA2">
        <w:rPr>
          <w:rFonts w:ascii="Totfalusi Antiqua" w:eastAsia="Times New Roman" w:hAnsi="Totfalusi Antiqua" w:cs="Times New Roman"/>
          <w:kern w:val="1"/>
          <w:sz w:val="24"/>
          <w:szCs w:val="24"/>
          <w:lang w:eastAsia="hu-HU"/>
        </w:rPr>
        <w:t xml:space="preserve">mint </w:t>
      </w:r>
      <w:r w:rsidR="00540592">
        <w:rPr>
          <w:rFonts w:ascii="Totfalusi Antiqua" w:eastAsia="Times New Roman" w:hAnsi="Totfalusi Antiqua" w:cs="Times New Roman"/>
          <w:kern w:val="1"/>
          <w:sz w:val="24"/>
          <w:szCs w:val="24"/>
          <w:lang w:eastAsia="hu-HU"/>
        </w:rPr>
        <w:t xml:space="preserve">alkotásra vállalkozó </w:t>
      </w:r>
      <w:r w:rsidR="002E59E1">
        <w:rPr>
          <w:rFonts w:ascii="Totfalusi Antiqua" w:eastAsia="Times New Roman" w:hAnsi="Totfalusi Antiqua" w:cs="Times New Roman"/>
          <w:kern w:val="1"/>
          <w:sz w:val="24"/>
          <w:szCs w:val="24"/>
          <w:lang w:eastAsia="hu-HU"/>
        </w:rPr>
        <w:t xml:space="preserve">természetes személy, jogi személy vagy </w:t>
      </w:r>
      <w:r w:rsidR="005929D4">
        <w:rPr>
          <w:rFonts w:ascii="Totfalusi Antiqua" w:eastAsia="Times New Roman" w:hAnsi="Totfalusi Antiqua" w:cs="Times New Roman"/>
          <w:kern w:val="1"/>
          <w:sz w:val="24"/>
          <w:szCs w:val="24"/>
          <w:lang w:eastAsia="hu-HU"/>
        </w:rPr>
        <w:t xml:space="preserve">nem jogi személy </w:t>
      </w:r>
      <w:r w:rsidR="002E59E1">
        <w:rPr>
          <w:rFonts w:ascii="Totfalusi Antiqua" w:eastAsia="Times New Roman" w:hAnsi="Totfalusi Antiqua" w:cs="Times New Roman"/>
          <w:kern w:val="1"/>
          <w:sz w:val="24"/>
          <w:szCs w:val="24"/>
          <w:lang w:eastAsia="hu-HU"/>
        </w:rPr>
        <w:t xml:space="preserve">alkotócsoport </w:t>
      </w:r>
      <w:r w:rsidRPr="00136AA2">
        <w:rPr>
          <w:rFonts w:ascii="Totfalusi Antiqua" w:eastAsia="Times New Roman" w:hAnsi="Totfalusi Antiqua" w:cs="Times New Roman"/>
          <w:kern w:val="1"/>
          <w:sz w:val="24"/>
          <w:szCs w:val="24"/>
          <w:lang w:eastAsia="hu-HU"/>
        </w:rPr>
        <w:t xml:space="preserve">(a továbbiakban: </w:t>
      </w:r>
      <w:r w:rsidR="00540592">
        <w:rPr>
          <w:rFonts w:ascii="Totfalusi Antiqua" w:eastAsia="Times New Roman" w:hAnsi="Totfalusi Antiqua" w:cs="Times New Roman"/>
          <w:kern w:val="1"/>
          <w:sz w:val="24"/>
          <w:szCs w:val="24"/>
          <w:lang w:eastAsia="hu-HU"/>
        </w:rPr>
        <w:t>Alkotó vagy Pályázó</w:t>
      </w:r>
      <w:r w:rsidRPr="00136AA2">
        <w:rPr>
          <w:rFonts w:ascii="Totfalusi Antiqua" w:eastAsia="Times New Roman" w:hAnsi="Totfalusi Antiqua" w:cs="Times New Roman"/>
          <w:kern w:val="1"/>
          <w:sz w:val="24"/>
          <w:szCs w:val="24"/>
          <w:lang w:eastAsia="hu-HU"/>
        </w:rPr>
        <w:t>)</w:t>
      </w:r>
    </w:p>
    <w:p w14:paraId="5183E4CB" w14:textId="77777777" w:rsidR="003E6A52" w:rsidRPr="00136AA2" w:rsidRDefault="003E6A52" w:rsidP="00B821A8">
      <w:pPr>
        <w:widowControl w:val="0"/>
        <w:suppressAutoHyphens/>
        <w:spacing w:after="0" w:line="240" w:lineRule="auto"/>
        <w:rPr>
          <w:rFonts w:ascii="Totfalusi Antiqua" w:eastAsia="Times New Roman" w:hAnsi="Totfalusi Antiqua" w:cs="Times New Roman"/>
          <w:kern w:val="1"/>
          <w:sz w:val="24"/>
          <w:szCs w:val="24"/>
          <w:lang w:eastAsia="hu-HU"/>
        </w:rPr>
      </w:pPr>
    </w:p>
    <w:p w14:paraId="520CF45C" w14:textId="732B908C" w:rsidR="00A43270" w:rsidRDefault="00B821A8" w:rsidP="00FF0DC8">
      <w:pPr>
        <w:widowControl w:val="0"/>
        <w:suppressAutoHyphens/>
        <w:spacing w:line="240" w:lineRule="auto"/>
        <w:rPr>
          <w:rFonts w:ascii="Totfalusi Antiqua" w:eastAsia="Times New Roman" w:hAnsi="Totfalusi Antiqua" w:cs="Times New Roman"/>
          <w:kern w:val="1"/>
          <w:sz w:val="24"/>
          <w:szCs w:val="24"/>
          <w:lang w:eastAsia="hu-HU"/>
        </w:rPr>
      </w:pPr>
      <w:r w:rsidRPr="00136AA2">
        <w:rPr>
          <w:rFonts w:ascii="Totfalusi Antiqua" w:eastAsia="Times New Roman" w:hAnsi="Totfalusi Antiqua" w:cs="Times New Roman"/>
          <w:kern w:val="1"/>
          <w:sz w:val="24"/>
          <w:szCs w:val="24"/>
          <w:lang w:eastAsia="hu-HU"/>
        </w:rPr>
        <w:t xml:space="preserve"> - a továbbiakban együttesen Felek - között az alulírott helyen és napon, az alábbi feltételek szerint.</w:t>
      </w:r>
    </w:p>
    <w:p w14:paraId="28E64437" w14:textId="77777777" w:rsidR="002E59E1" w:rsidRDefault="002E59E1" w:rsidP="00FF0DC8">
      <w:pPr>
        <w:widowControl w:val="0"/>
        <w:suppressAutoHyphens/>
        <w:spacing w:line="240" w:lineRule="auto"/>
        <w:rPr>
          <w:rFonts w:ascii="Totfalusi Antiqua" w:eastAsia="Times New Roman" w:hAnsi="Totfalusi Antiqua" w:cs="Times New Roman"/>
          <w:kern w:val="1"/>
          <w:sz w:val="24"/>
          <w:szCs w:val="24"/>
          <w:lang w:eastAsia="hu-HU"/>
        </w:rPr>
      </w:pPr>
    </w:p>
    <w:p w14:paraId="42738BD7" w14:textId="77777777" w:rsidR="00C54A96" w:rsidRPr="00C54A96" w:rsidRDefault="00C54A96" w:rsidP="005C027B">
      <w:pPr>
        <w:pStyle w:val="Listaszerbekezds"/>
        <w:widowControl w:val="0"/>
        <w:numPr>
          <w:ilvl w:val="0"/>
          <w:numId w:val="21"/>
        </w:numPr>
        <w:tabs>
          <w:tab w:val="left" w:pos="-864"/>
        </w:tabs>
        <w:suppressAutoHyphens/>
        <w:spacing w:after="0" w:line="240" w:lineRule="auto"/>
        <w:jc w:val="center"/>
        <w:rPr>
          <w:rFonts w:ascii="Totfalusi Antiqua" w:eastAsia="Times New Roman" w:hAnsi="Totfalusi Antiqua" w:cs="Times New Roman"/>
          <w:b/>
          <w:kern w:val="1"/>
          <w:sz w:val="24"/>
          <w:szCs w:val="24"/>
          <w:lang w:eastAsia="hu-HU"/>
        </w:rPr>
      </w:pPr>
    </w:p>
    <w:p w14:paraId="733F03D8" w14:textId="78C2D303" w:rsidR="00976BC2" w:rsidRPr="00C54A96" w:rsidRDefault="00976BC2" w:rsidP="005C027B">
      <w:pPr>
        <w:widowControl w:val="0"/>
        <w:tabs>
          <w:tab w:val="left" w:pos="-864"/>
        </w:tabs>
        <w:suppressAutoHyphens/>
        <w:spacing w:line="240" w:lineRule="auto"/>
        <w:jc w:val="center"/>
        <w:rPr>
          <w:rFonts w:ascii="Totfalusi Antiqua" w:eastAsia="Times New Roman" w:hAnsi="Totfalusi Antiqua" w:cs="Times New Roman"/>
          <w:b/>
          <w:kern w:val="1"/>
          <w:sz w:val="24"/>
          <w:szCs w:val="24"/>
          <w:lang w:eastAsia="hu-HU"/>
        </w:rPr>
      </w:pPr>
      <w:r w:rsidRPr="00C54A96">
        <w:rPr>
          <w:rFonts w:ascii="Totfalusi Antiqua" w:eastAsia="Times New Roman" w:hAnsi="Totfalusi Antiqua" w:cs="Times New Roman"/>
          <w:b/>
          <w:kern w:val="1"/>
          <w:sz w:val="24"/>
          <w:szCs w:val="24"/>
          <w:lang w:eastAsia="hu-HU"/>
        </w:rPr>
        <w:t>Preambulum</w:t>
      </w:r>
    </w:p>
    <w:p w14:paraId="3FE2BDA3" w14:textId="77777777" w:rsidR="00976BC2" w:rsidRPr="00C54A96" w:rsidRDefault="00976BC2" w:rsidP="00C54A96">
      <w:pPr>
        <w:pStyle w:val="Listaszerbekezds"/>
        <w:widowControl w:val="0"/>
        <w:suppressAutoHyphens/>
        <w:spacing w:line="240" w:lineRule="auto"/>
        <w:jc w:val="center"/>
        <w:rPr>
          <w:rFonts w:ascii="Totfalusi Antiqua" w:eastAsia="Times New Roman" w:hAnsi="Totfalusi Antiqua" w:cs="Times New Roman"/>
          <w:b/>
          <w:kern w:val="1"/>
          <w:sz w:val="24"/>
          <w:szCs w:val="24"/>
          <w:lang w:eastAsia="hu-HU"/>
        </w:rPr>
      </w:pPr>
    </w:p>
    <w:p w14:paraId="3E0CDC49" w14:textId="28BFFE06" w:rsidR="00C06DF7" w:rsidRDefault="00C06DF7" w:rsidP="00C06DF7">
      <w:pPr>
        <w:pStyle w:val="Listaszerbekezds"/>
        <w:widowControl w:val="0"/>
        <w:suppressAutoHyphens/>
        <w:spacing w:line="240" w:lineRule="auto"/>
        <w:jc w:val="both"/>
        <w:rPr>
          <w:rFonts w:ascii="Totfalusi Antiqua" w:eastAsia="Times New Roman" w:hAnsi="Totfalusi Antiqua" w:cs="Times New Roman"/>
          <w:kern w:val="1"/>
          <w:sz w:val="24"/>
          <w:szCs w:val="24"/>
          <w:lang w:eastAsia="hu-HU"/>
        </w:rPr>
      </w:pPr>
      <w:r w:rsidRPr="00A52670">
        <w:rPr>
          <w:rFonts w:ascii="Totfalusi Antiqua" w:eastAsia="Times New Roman" w:hAnsi="Totfalusi Antiqua" w:cs="Times New Roman"/>
          <w:kern w:val="1"/>
          <w:sz w:val="24"/>
          <w:szCs w:val="24"/>
          <w:lang w:eastAsia="hu-HU"/>
        </w:rPr>
        <w:t xml:space="preserve">A Fiumei </w:t>
      </w:r>
      <w:r w:rsidRPr="00A52670">
        <w:rPr>
          <w:rFonts w:ascii="Totfalusi Antiqua" w:eastAsia="Times New Roman" w:hAnsi="Totfalusi Antiqua" w:cs="Times New Roman" w:hint="eastAsia"/>
          <w:kern w:val="1"/>
          <w:sz w:val="24"/>
          <w:szCs w:val="24"/>
          <w:lang w:eastAsia="hu-HU"/>
        </w:rPr>
        <w:t>ú</w:t>
      </w:r>
      <w:r w:rsidRPr="00A52670">
        <w:rPr>
          <w:rFonts w:ascii="Totfalusi Antiqua" w:eastAsia="Times New Roman" w:hAnsi="Totfalusi Antiqua" w:cs="Times New Roman"/>
          <w:kern w:val="1"/>
          <w:sz w:val="24"/>
          <w:szCs w:val="24"/>
          <w:lang w:eastAsia="hu-HU"/>
        </w:rPr>
        <w:t xml:space="preserve">ti </w:t>
      </w:r>
      <w:r w:rsidR="005E581C">
        <w:rPr>
          <w:rFonts w:ascii="Totfalusi Antiqua" w:eastAsia="Times New Roman" w:hAnsi="Totfalusi Antiqua" w:cs="Times New Roman"/>
          <w:kern w:val="1"/>
          <w:sz w:val="24"/>
          <w:szCs w:val="24"/>
          <w:lang w:eastAsia="hu-HU"/>
        </w:rPr>
        <w:t>s</w:t>
      </w:r>
      <w:r w:rsidR="002D3D45" w:rsidRPr="00A52670">
        <w:rPr>
          <w:rFonts w:ascii="Totfalusi Antiqua" w:eastAsia="Times New Roman" w:hAnsi="Totfalusi Antiqua" w:cs="Times New Roman" w:hint="eastAsia"/>
          <w:kern w:val="1"/>
          <w:sz w:val="24"/>
          <w:szCs w:val="24"/>
          <w:lang w:eastAsia="hu-HU"/>
        </w:rPr>
        <w:t>í</w:t>
      </w:r>
      <w:r w:rsidR="002D3D45" w:rsidRPr="00A52670">
        <w:rPr>
          <w:rFonts w:ascii="Totfalusi Antiqua" w:eastAsia="Times New Roman" w:hAnsi="Totfalusi Antiqua" w:cs="Times New Roman"/>
          <w:kern w:val="1"/>
          <w:sz w:val="24"/>
          <w:szCs w:val="24"/>
          <w:lang w:eastAsia="hu-HU"/>
        </w:rPr>
        <w:t xml:space="preserve">rkert </w:t>
      </w:r>
      <w:r w:rsidRPr="00A52670">
        <w:rPr>
          <w:rFonts w:ascii="Totfalusi Antiqua" w:eastAsia="Times New Roman" w:hAnsi="Totfalusi Antiqua" w:cs="Times New Roman"/>
          <w:kern w:val="1"/>
          <w:sz w:val="24"/>
          <w:szCs w:val="24"/>
          <w:lang w:eastAsia="hu-HU"/>
        </w:rPr>
        <w:t xml:space="preserve">kultuszhely, nemzeti emlékhely, nem csupán az ott eltemetettek, hanem az egész nemzet szimbolikus kegyeleti helye: valamennyi egykori honfitársunké, a ma élőké és a jövő nemzedékeié egyaránt. Ugyanakkor történelmi vagy személyes okokból, de számos egykori honfitársunknak nincs sírhelye hazánkban. A Nemzeti Örökség Intézete ezért egy olyan, jelképes emlékhelyet kíván megvalósítani a Fiumei úti </w:t>
      </w:r>
      <w:r w:rsidR="005E581C">
        <w:rPr>
          <w:rFonts w:ascii="Totfalusi Antiqua" w:eastAsia="Times New Roman" w:hAnsi="Totfalusi Antiqua" w:cs="Times New Roman"/>
          <w:kern w:val="1"/>
          <w:sz w:val="24"/>
          <w:szCs w:val="24"/>
          <w:lang w:eastAsia="hu-HU"/>
        </w:rPr>
        <w:t>s</w:t>
      </w:r>
      <w:r w:rsidR="002D3D45" w:rsidRPr="00A52670">
        <w:rPr>
          <w:rFonts w:ascii="Totfalusi Antiqua" w:eastAsia="Times New Roman" w:hAnsi="Totfalusi Antiqua" w:cs="Times New Roman"/>
          <w:kern w:val="1"/>
          <w:sz w:val="24"/>
          <w:szCs w:val="24"/>
          <w:lang w:eastAsia="hu-HU"/>
        </w:rPr>
        <w:t>írkertben</w:t>
      </w:r>
      <w:r w:rsidRPr="00A52670">
        <w:rPr>
          <w:rFonts w:ascii="Totfalusi Antiqua" w:eastAsia="Times New Roman" w:hAnsi="Totfalusi Antiqua" w:cs="Times New Roman"/>
          <w:kern w:val="1"/>
          <w:sz w:val="24"/>
          <w:szCs w:val="24"/>
          <w:lang w:eastAsia="hu-HU"/>
        </w:rPr>
        <w:t>, amely minden olyan egykori honfitársunk szimbolikus emlékhelye, akiknek nincs országhatárainkon belüli nyughelye, vagy azért, mert más országok területén található sírhelyük, vagy pedig azért, mert a 20. század traumatikus eseményei nem tették lehetővé, hogy bárhol is sírhelyük lehessen.</w:t>
      </w:r>
      <w:r>
        <w:rPr>
          <w:rFonts w:ascii="Totfalusi Antiqua" w:eastAsia="Times New Roman" w:hAnsi="Totfalusi Antiqua" w:cs="Times New Roman"/>
          <w:kern w:val="1"/>
          <w:sz w:val="24"/>
          <w:szCs w:val="24"/>
          <w:lang w:eastAsia="hu-HU"/>
        </w:rPr>
        <w:t xml:space="preserve"> </w:t>
      </w:r>
    </w:p>
    <w:p w14:paraId="487C990F" w14:textId="040D37F6" w:rsidR="00C06DF7" w:rsidRPr="00976BC2" w:rsidRDefault="00C06DF7" w:rsidP="000C2126">
      <w:pPr>
        <w:pStyle w:val="Listaszerbekezds"/>
        <w:widowControl w:val="0"/>
        <w:suppressAutoHyphens/>
        <w:spacing w:line="240" w:lineRule="auto"/>
        <w:jc w:val="both"/>
        <w:rPr>
          <w:rFonts w:ascii="Totfalusi Antiqua" w:eastAsia="Times New Roman" w:hAnsi="Totfalusi Antiqua" w:cs="Times New Roman"/>
          <w:kern w:val="1"/>
          <w:sz w:val="24"/>
          <w:szCs w:val="24"/>
          <w:lang w:eastAsia="hu-HU"/>
        </w:rPr>
      </w:pPr>
      <w:r>
        <w:rPr>
          <w:rFonts w:ascii="Totfalusi Antiqua" w:eastAsia="Times New Roman" w:hAnsi="Totfalusi Antiqua" w:cs="Times New Roman"/>
          <w:kern w:val="1"/>
          <w:sz w:val="24"/>
          <w:szCs w:val="24"/>
          <w:lang w:eastAsia="hu-HU"/>
        </w:rPr>
        <w:t xml:space="preserve">Ezért a Nemzeti Örökség Intézte pályázatot írt ki </w:t>
      </w:r>
      <w:r w:rsidRPr="00A52670">
        <w:rPr>
          <w:rFonts w:ascii="Totfalusi Antiqua" w:eastAsia="Times New Roman" w:hAnsi="Totfalusi Antiqua" w:cs="Times New Roman"/>
          <w:kern w:val="1"/>
          <w:sz w:val="24"/>
          <w:szCs w:val="24"/>
          <w:lang w:eastAsia="hu-HU"/>
        </w:rPr>
        <w:t>nem elsősorban síremlék, hanem inkább az egyéni és közösségi emlékezésnek a megfogalmazásá</w:t>
      </w:r>
      <w:r w:rsidR="004341DF" w:rsidRPr="00A52670">
        <w:rPr>
          <w:rFonts w:ascii="Totfalusi Antiqua" w:eastAsia="Times New Roman" w:hAnsi="Totfalusi Antiqua" w:cs="Times New Roman"/>
          <w:kern w:val="1"/>
          <w:sz w:val="24"/>
          <w:szCs w:val="24"/>
          <w:lang w:eastAsia="hu-HU"/>
        </w:rPr>
        <w:t>ra, mint koncepció kidolgozására.</w:t>
      </w:r>
      <w:r>
        <w:rPr>
          <w:rFonts w:ascii="Totfalusi Antiqua" w:eastAsia="Times New Roman" w:hAnsi="Totfalusi Antiqua" w:cs="Times New Roman"/>
          <w:kern w:val="1"/>
          <w:sz w:val="24"/>
          <w:szCs w:val="24"/>
          <w:lang w:eastAsia="hu-HU"/>
        </w:rPr>
        <w:t xml:space="preserve"> </w:t>
      </w:r>
      <w:r w:rsidRPr="00540592">
        <w:rPr>
          <w:rFonts w:ascii="Totfalusi Antiqua" w:eastAsia="Times New Roman" w:hAnsi="Totfalusi Antiqua" w:cs="Times New Roman"/>
          <w:kern w:val="1"/>
          <w:sz w:val="24"/>
          <w:szCs w:val="24"/>
          <w:lang w:eastAsia="hu-HU"/>
        </w:rPr>
        <w:t>A pályázati feltételek elfogadásának, a létrejövő pályaművel kapcsolatos szerzői jogi kérdések és a</w:t>
      </w:r>
      <w:r>
        <w:rPr>
          <w:rFonts w:ascii="Totfalusi Antiqua" w:eastAsia="Times New Roman" w:hAnsi="Totfalusi Antiqua" w:cs="Times New Roman"/>
          <w:kern w:val="1"/>
          <w:sz w:val="24"/>
          <w:szCs w:val="24"/>
          <w:lang w:eastAsia="hu-HU"/>
        </w:rPr>
        <w:t xml:space="preserve">z alkotó </w:t>
      </w:r>
      <w:r w:rsidRPr="00540592">
        <w:rPr>
          <w:rFonts w:ascii="Totfalusi Antiqua" w:eastAsia="Times New Roman" w:hAnsi="Totfalusi Antiqua" w:cs="Times New Roman"/>
          <w:kern w:val="1"/>
          <w:sz w:val="24"/>
          <w:szCs w:val="24"/>
          <w:lang w:eastAsia="hu-HU"/>
        </w:rPr>
        <w:t>díj</w:t>
      </w:r>
      <w:r>
        <w:rPr>
          <w:rFonts w:ascii="Totfalusi Antiqua" w:eastAsia="Times New Roman" w:hAnsi="Totfalusi Antiqua" w:cs="Times New Roman"/>
          <w:kern w:val="1"/>
          <w:sz w:val="24"/>
          <w:szCs w:val="24"/>
          <w:lang w:eastAsia="hu-HU"/>
        </w:rPr>
        <w:t>azásának</w:t>
      </w:r>
      <w:r w:rsidRPr="00540592">
        <w:rPr>
          <w:rFonts w:ascii="Totfalusi Antiqua" w:eastAsia="Times New Roman" w:hAnsi="Totfalusi Antiqua" w:cs="Times New Roman"/>
          <w:kern w:val="1"/>
          <w:sz w:val="24"/>
          <w:szCs w:val="24"/>
          <w:lang w:eastAsia="hu-HU"/>
        </w:rPr>
        <w:t xml:space="preserve"> rendezése érdekében a</w:t>
      </w:r>
      <w:r>
        <w:rPr>
          <w:rFonts w:ascii="Totfalusi Antiqua" w:eastAsia="Times New Roman" w:hAnsi="Totfalusi Antiqua" w:cs="Times New Roman"/>
          <w:kern w:val="1"/>
          <w:sz w:val="24"/>
          <w:szCs w:val="24"/>
          <w:lang w:eastAsia="hu-HU"/>
        </w:rPr>
        <w:t xml:space="preserve"> pályázatot finanszírozó </w:t>
      </w:r>
      <w:r w:rsidR="004341DF">
        <w:rPr>
          <w:rFonts w:ascii="Totfalusi Antiqua" w:eastAsia="Times New Roman" w:hAnsi="Totfalusi Antiqua" w:cs="Times New Roman"/>
          <w:kern w:val="1"/>
          <w:sz w:val="24"/>
          <w:szCs w:val="24"/>
          <w:lang w:eastAsia="hu-HU"/>
        </w:rPr>
        <w:t xml:space="preserve">Nemzeti Örökség Intézete </w:t>
      </w:r>
      <w:r>
        <w:rPr>
          <w:rFonts w:ascii="Totfalusi Antiqua" w:eastAsia="Times New Roman" w:hAnsi="Totfalusi Antiqua" w:cs="Times New Roman"/>
          <w:kern w:val="1"/>
          <w:sz w:val="24"/>
          <w:szCs w:val="24"/>
          <w:lang w:eastAsia="hu-HU"/>
        </w:rPr>
        <w:t>é</w:t>
      </w:r>
      <w:r w:rsidRPr="00540592">
        <w:rPr>
          <w:rFonts w:ascii="Totfalusi Antiqua" w:eastAsia="Times New Roman" w:hAnsi="Totfalusi Antiqua" w:cs="Times New Roman"/>
          <w:kern w:val="1"/>
          <w:sz w:val="24"/>
          <w:szCs w:val="24"/>
          <w:lang w:eastAsia="hu-HU"/>
        </w:rPr>
        <w:t>s a</w:t>
      </w:r>
      <w:r>
        <w:rPr>
          <w:rFonts w:ascii="Totfalusi Antiqua" w:eastAsia="Times New Roman" w:hAnsi="Totfalusi Antiqua" w:cs="Times New Roman"/>
          <w:kern w:val="1"/>
          <w:sz w:val="24"/>
          <w:szCs w:val="24"/>
          <w:lang w:eastAsia="hu-HU"/>
        </w:rPr>
        <w:t>z Alkotó</w:t>
      </w:r>
      <w:r w:rsidRPr="00540592">
        <w:rPr>
          <w:rFonts w:ascii="Totfalusi Antiqua" w:eastAsia="Times New Roman" w:hAnsi="Totfalusi Antiqua" w:cs="Times New Roman"/>
          <w:kern w:val="1"/>
          <w:sz w:val="24"/>
          <w:szCs w:val="24"/>
          <w:lang w:eastAsia="hu-HU"/>
        </w:rPr>
        <w:t xml:space="preserve"> az alábbi megállapodást kötik.</w:t>
      </w:r>
    </w:p>
    <w:p w14:paraId="6F08C224" w14:textId="77777777" w:rsidR="00C06DF7" w:rsidRDefault="00C06DF7" w:rsidP="00A52670">
      <w:pPr>
        <w:pStyle w:val="Listaszerbekezds"/>
        <w:widowControl w:val="0"/>
        <w:suppressAutoHyphens/>
        <w:spacing w:line="240" w:lineRule="auto"/>
        <w:jc w:val="both"/>
        <w:rPr>
          <w:rFonts w:ascii="Totfalusi Antiqua" w:eastAsia="Times New Roman" w:hAnsi="Totfalusi Antiqua" w:cs="Times New Roman"/>
          <w:kern w:val="1"/>
          <w:sz w:val="24"/>
          <w:szCs w:val="24"/>
          <w:lang w:eastAsia="hu-HU"/>
        </w:rPr>
      </w:pPr>
    </w:p>
    <w:p w14:paraId="64D6914E" w14:textId="77777777" w:rsidR="00C06DF7" w:rsidRPr="00976BC2" w:rsidRDefault="00C06DF7" w:rsidP="00976BC2">
      <w:pPr>
        <w:pStyle w:val="Listaszerbekezds"/>
        <w:widowControl w:val="0"/>
        <w:suppressAutoHyphens/>
        <w:spacing w:line="240" w:lineRule="auto"/>
        <w:rPr>
          <w:rFonts w:ascii="Totfalusi Antiqua" w:eastAsia="Times New Roman" w:hAnsi="Totfalusi Antiqua" w:cs="Times New Roman"/>
          <w:kern w:val="1"/>
          <w:sz w:val="24"/>
          <w:szCs w:val="24"/>
          <w:lang w:eastAsia="hu-HU"/>
        </w:rPr>
      </w:pPr>
    </w:p>
    <w:p w14:paraId="6A7C1130" w14:textId="0C2553C8" w:rsidR="00B821A8" w:rsidRPr="00136AA2" w:rsidRDefault="00B821A8" w:rsidP="009F7F0B">
      <w:pPr>
        <w:pStyle w:val="Listaszerbekezds"/>
        <w:widowControl w:val="0"/>
        <w:numPr>
          <w:ilvl w:val="0"/>
          <w:numId w:val="21"/>
        </w:numPr>
        <w:tabs>
          <w:tab w:val="left" w:pos="-864"/>
        </w:tabs>
        <w:suppressAutoHyphens/>
        <w:spacing w:after="0" w:line="240" w:lineRule="auto"/>
        <w:jc w:val="center"/>
        <w:rPr>
          <w:rFonts w:ascii="Totfalusi Antiqua" w:eastAsia="Times New Roman" w:hAnsi="Totfalusi Antiqua" w:cs="Times New Roman"/>
          <w:b/>
          <w:kern w:val="1"/>
          <w:sz w:val="24"/>
          <w:szCs w:val="24"/>
          <w:lang w:eastAsia="hu-HU"/>
        </w:rPr>
      </w:pPr>
    </w:p>
    <w:p w14:paraId="34AC50A1" w14:textId="77777777" w:rsidR="00B821A8" w:rsidRPr="00136AA2" w:rsidRDefault="00B821A8" w:rsidP="00FF0DC8">
      <w:pPr>
        <w:widowControl w:val="0"/>
        <w:tabs>
          <w:tab w:val="left" w:pos="-864"/>
        </w:tabs>
        <w:suppressAutoHyphens/>
        <w:spacing w:line="240" w:lineRule="auto"/>
        <w:jc w:val="center"/>
        <w:rPr>
          <w:rFonts w:ascii="Totfalusi Antiqua" w:eastAsia="Times New Roman" w:hAnsi="Totfalusi Antiqua" w:cs="Times New Roman"/>
          <w:b/>
          <w:kern w:val="1"/>
          <w:sz w:val="24"/>
          <w:szCs w:val="24"/>
          <w:lang w:eastAsia="hu-HU"/>
        </w:rPr>
      </w:pPr>
      <w:r w:rsidRPr="00136AA2">
        <w:rPr>
          <w:rFonts w:ascii="Totfalusi Antiqua" w:eastAsia="Times New Roman" w:hAnsi="Totfalusi Antiqua" w:cs="Times New Roman"/>
          <w:b/>
          <w:kern w:val="1"/>
          <w:sz w:val="24"/>
          <w:szCs w:val="24"/>
          <w:lang w:eastAsia="hu-HU"/>
        </w:rPr>
        <w:t>A szerződés tárgya</w:t>
      </w:r>
    </w:p>
    <w:p w14:paraId="62E9F78C" w14:textId="42915B63" w:rsidR="001C136F" w:rsidRDefault="00DF22A1">
      <w:pPr>
        <w:widowControl w:val="0"/>
        <w:numPr>
          <w:ilvl w:val="0"/>
          <w:numId w:val="11"/>
        </w:numPr>
        <w:suppressAutoHyphens/>
        <w:spacing w:line="240" w:lineRule="auto"/>
        <w:ind w:left="709" w:hanging="283"/>
        <w:jc w:val="both"/>
        <w:rPr>
          <w:rFonts w:ascii="Totfalusi Antiqua" w:hAnsi="Totfalusi Antiqua"/>
          <w:sz w:val="24"/>
          <w:szCs w:val="24"/>
        </w:rPr>
      </w:pPr>
      <w:r w:rsidRPr="003409BE">
        <w:rPr>
          <w:rFonts w:ascii="Totfalusi Antiqua" w:hAnsi="Totfalusi Antiqua"/>
          <w:sz w:val="24"/>
          <w:szCs w:val="24"/>
        </w:rPr>
        <w:t>A</w:t>
      </w:r>
      <w:r w:rsidR="00540592">
        <w:rPr>
          <w:rFonts w:ascii="Totfalusi Antiqua" w:hAnsi="Totfalusi Antiqua"/>
          <w:sz w:val="24"/>
          <w:szCs w:val="24"/>
        </w:rPr>
        <w:t>z Alkotó</w:t>
      </w:r>
      <w:r w:rsidRPr="003409BE">
        <w:rPr>
          <w:rFonts w:ascii="Totfalusi Antiqua" w:hAnsi="Totfalusi Antiqua"/>
          <w:sz w:val="24"/>
          <w:szCs w:val="24"/>
        </w:rPr>
        <w:t xml:space="preserve"> </w:t>
      </w:r>
      <w:r w:rsidR="00540592" w:rsidRPr="00540592">
        <w:rPr>
          <w:rFonts w:ascii="Totfalusi Antiqua" w:hAnsi="Totfalusi Antiqua"/>
          <w:sz w:val="24"/>
          <w:szCs w:val="24"/>
        </w:rPr>
        <w:t xml:space="preserve">jelen megállapodás aláírásával úgy nyilatkozik, hogy </w:t>
      </w:r>
      <w:r w:rsidR="00540592">
        <w:rPr>
          <w:rFonts w:ascii="Totfalusi Antiqua" w:hAnsi="Totfalusi Antiqua"/>
          <w:sz w:val="24"/>
          <w:szCs w:val="24"/>
        </w:rPr>
        <w:t xml:space="preserve">a Preambulumban hivatkozott </w:t>
      </w:r>
      <w:r w:rsidR="00540592" w:rsidRPr="00540592">
        <w:rPr>
          <w:rFonts w:ascii="Totfalusi Antiqua" w:hAnsi="Totfalusi Antiqua"/>
          <w:sz w:val="24"/>
          <w:szCs w:val="24"/>
        </w:rPr>
        <w:t>pályázati kiírás</w:t>
      </w:r>
      <w:r w:rsidR="00540592">
        <w:rPr>
          <w:rFonts w:ascii="Totfalusi Antiqua" w:hAnsi="Totfalusi Antiqua"/>
          <w:sz w:val="24"/>
          <w:szCs w:val="24"/>
        </w:rPr>
        <w:t>t, annak feltételeit</w:t>
      </w:r>
      <w:r w:rsidR="00540592" w:rsidRPr="00540592">
        <w:rPr>
          <w:rFonts w:ascii="Totfalusi Antiqua" w:hAnsi="Totfalusi Antiqua"/>
          <w:sz w:val="24"/>
          <w:szCs w:val="24"/>
        </w:rPr>
        <w:t xml:space="preserve"> megismerte, megértette, azokat magára nézve kötelezőnek ismeri el, valamint a pályaművét a pályázati feltételek betartásával, a pályázati kiírásban meghatározott határidőre </w:t>
      </w:r>
      <w:r w:rsidR="00492660">
        <w:rPr>
          <w:rFonts w:ascii="Totfalusi Antiqua" w:hAnsi="Totfalusi Antiqua"/>
          <w:sz w:val="24"/>
          <w:szCs w:val="24"/>
        </w:rPr>
        <w:t xml:space="preserve">elkészíti és </w:t>
      </w:r>
      <w:r w:rsidR="00540592" w:rsidRPr="00540592">
        <w:rPr>
          <w:rFonts w:ascii="Totfalusi Antiqua" w:hAnsi="Totfalusi Antiqua"/>
          <w:sz w:val="24"/>
          <w:szCs w:val="24"/>
        </w:rPr>
        <w:t>be fogja nyújtani.</w:t>
      </w:r>
      <w:r w:rsidR="007D7E26">
        <w:t xml:space="preserve"> </w:t>
      </w:r>
      <w:r w:rsidR="007D7E26">
        <w:rPr>
          <w:rFonts w:ascii="Totfalusi Antiqua" w:hAnsi="Totfalusi Antiqua"/>
          <w:sz w:val="24"/>
          <w:szCs w:val="24"/>
        </w:rPr>
        <w:t xml:space="preserve"> </w:t>
      </w:r>
      <w:r w:rsidR="00D22108">
        <w:rPr>
          <w:rFonts w:ascii="Totfalusi Antiqua" w:hAnsi="Totfalusi Antiqua"/>
          <w:sz w:val="24"/>
          <w:szCs w:val="24"/>
        </w:rPr>
        <w:t xml:space="preserve">Az Alkotó vállalja, hogy </w:t>
      </w:r>
      <w:r w:rsidR="001C136F">
        <w:rPr>
          <w:rFonts w:ascii="Totfalusi Antiqua" w:hAnsi="Totfalusi Antiqua"/>
          <w:sz w:val="24"/>
          <w:szCs w:val="24"/>
        </w:rPr>
        <w:t xml:space="preserve">amennyiben a pályaműve díjazásra kerül és a díjazására tekintettel az Alkotó tiszteletdíjban részesül, a </w:t>
      </w:r>
      <w:r w:rsidR="00C54A96">
        <w:rPr>
          <w:rFonts w:ascii="Totfalusi Antiqua" w:hAnsi="Totfalusi Antiqua"/>
          <w:sz w:val="24"/>
          <w:szCs w:val="24"/>
        </w:rPr>
        <w:t>p</w:t>
      </w:r>
      <w:r w:rsidR="00D22108">
        <w:rPr>
          <w:rFonts w:ascii="Totfalusi Antiqua" w:hAnsi="Totfalusi Antiqua"/>
          <w:sz w:val="24"/>
          <w:szCs w:val="24"/>
        </w:rPr>
        <w:t xml:space="preserve">ályaművének </w:t>
      </w:r>
      <w:r w:rsidR="00C54A96">
        <w:rPr>
          <w:rFonts w:ascii="Totfalusi Antiqua" w:hAnsi="Totfalusi Antiqua"/>
          <w:sz w:val="24"/>
          <w:szCs w:val="24"/>
        </w:rPr>
        <w:t xml:space="preserve">korlátlan </w:t>
      </w:r>
      <w:r w:rsidR="00D22108">
        <w:rPr>
          <w:rFonts w:ascii="Totfalusi Antiqua" w:hAnsi="Totfalusi Antiqua"/>
          <w:sz w:val="24"/>
          <w:szCs w:val="24"/>
        </w:rPr>
        <w:t>felhasznál</w:t>
      </w:r>
      <w:r w:rsidR="001C136F">
        <w:rPr>
          <w:rFonts w:ascii="Totfalusi Antiqua" w:hAnsi="Totfalusi Antiqua"/>
          <w:sz w:val="24"/>
          <w:szCs w:val="24"/>
        </w:rPr>
        <w:t xml:space="preserve">ási </w:t>
      </w:r>
      <w:r w:rsidR="00D22108">
        <w:rPr>
          <w:rFonts w:ascii="Totfalusi Antiqua" w:hAnsi="Totfalusi Antiqua"/>
          <w:sz w:val="24"/>
          <w:szCs w:val="24"/>
        </w:rPr>
        <w:t xml:space="preserve">jogát </w:t>
      </w:r>
      <w:r w:rsidR="004341DF">
        <w:rPr>
          <w:rFonts w:ascii="Totfalusi Antiqua" w:hAnsi="Totfalusi Antiqua"/>
          <w:sz w:val="24"/>
          <w:szCs w:val="24"/>
        </w:rPr>
        <w:t xml:space="preserve">a Nemzeti Örökség Intézete </w:t>
      </w:r>
      <w:r w:rsidR="00A037D7">
        <w:rPr>
          <w:rFonts w:ascii="Totfalusi Antiqua" w:hAnsi="Totfalusi Antiqua"/>
          <w:sz w:val="24"/>
          <w:szCs w:val="24"/>
        </w:rPr>
        <w:t>megszerezni jogosult.</w:t>
      </w:r>
    </w:p>
    <w:p w14:paraId="501D6256" w14:textId="69DABFAE" w:rsidR="00B11685" w:rsidRDefault="00D22108">
      <w:pPr>
        <w:widowControl w:val="0"/>
        <w:numPr>
          <w:ilvl w:val="0"/>
          <w:numId w:val="11"/>
        </w:numPr>
        <w:suppressAutoHyphens/>
        <w:spacing w:line="240" w:lineRule="auto"/>
        <w:ind w:left="709" w:hanging="283"/>
        <w:jc w:val="both"/>
        <w:rPr>
          <w:rFonts w:ascii="Totfalusi Antiqua" w:hAnsi="Totfalusi Antiqua"/>
          <w:sz w:val="24"/>
          <w:szCs w:val="24"/>
        </w:rPr>
      </w:pPr>
      <w:r>
        <w:rPr>
          <w:rFonts w:ascii="Totfalusi Antiqua" w:hAnsi="Totfalusi Antiqua"/>
          <w:sz w:val="24"/>
          <w:szCs w:val="24"/>
        </w:rPr>
        <w:lastRenderedPageBreak/>
        <w:t xml:space="preserve"> </w:t>
      </w:r>
      <w:r w:rsidR="007D7E26">
        <w:rPr>
          <w:rFonts w:ascii="Totfalusi Antiqua" w:hAnsi="Totfalusi Antiqua"/>
          <w:sz w:val="24"/>
          <w:szCs w:val="24"/>
        </w:rPr>
        <w:t xml:space="preserve">Az Alkotó </w:t>
      </w:r>
      <w:r w:rsidR="007D7E26" w:rsidRPr="007D7E26">
        <w:rPr>
          <w:rFonts w:ascii="Totfalusi Antiqua" w:hAnsi="Totfalusi Antiqua"/>
          <w:sz w:val="24"/>
          <w:szCs w:val="24"/>
        </w:rPr>
        <w:t>tudomás</w:t>
      </w:r>
      <w:r w:rsidR="007D7E26">
        <w:rPr>
          <w:rFonts w:ascii="Totfalusi Antiqua" w:hAnsi="Totfalusi Antiqua"/>
          <w:sz w:val="24"/>
          <w:szCs w:val="24"/>
        </w:rPr>
        <w:t>sal bír arról</w:t>
      </w:r>
      <w:r w:rsidR="007D7E26" w:rsidRPr="007D7E26">
        <w:rPr>
          <w:rFonts w:ascii="Totfalusi Antiqua" w:hAnsi="Totfalusi Antiqua"/>
          <w:sz w:val="24"/>
          <w:szCs w:val="24"/>
        </w:rPr>
        <w:t xml:space="preserve">, hogy a jelen megállapodás aláírása és </w:t>
      </w:r>
      <w:r w:rsidR="004341DF">
        <w:rPr>
          <w:rFonts w:ascii="Totfalusi Antiqua" w:hAnsi="Totfalusi Antiqua"/>
          <w:sz w:val="24"/>
          <w:szCs w:val="24"/>
        </w:rPr>
        <w:t xml:space="preserve">a Nemzeti Örökség Intézete </w:t>
      </w:r>
      <w:r w:rsidR="007D7E26" w:rsidRPr="007D7E26">
        <w:rPr>
          <w:rFonts w:ascii="Totfalusi Antiqua" w:hAnsi="Totfalusi Antiqua"/>
          <w:sz w:val="24"/>
          <w:szCs w:val="24"/>
        </w:rPr>
        <w:t xml:space="preserve">részére </w:t>
      </w:r>
      <w:r w:rsidR="007D7E26">
        <w:rPr>
          <w:rFonts w:ascii="Totfalusi Antiqua" w:hAnsi="Totfalusi Antiqua"/>
          <w:sz w:val="24"/>
          <w:szCs w:val="24"/>
        </w:rPr>
        <w:t xml:space="preserve">a </w:t>
      </w:r>
      <w:r w:rsidR="007D7E26" w:rsidRPr="007D7E26">
        <w:rPr>
          <w:rFonts w:ascii="Totfalusi Antiqua" w:hAnsi="Totfalusi Antiqua"/>
          <w:sz w:val="24"/>
          <w:szCs w:val="24"/>
        </w:rPr>
        <w:t xml:space="preserve">pályázati kiírásban meghatározott határidőig történő visszaküldése </w:t>
      </w:r>
      <w:r w:rsidR="007D7E26">
        <w:rPr>
          <w:rFonts w:ascii="Totfalusi Antiqua" w:hAnsi="Totfalusi Antiqua"/>
          <w:sz w:val="24"/>
          <w:szCs w:val="24"/>
        </w:rPr>
        <w:t>a</w:t>
      </w:r>
      <w:r w:rsidR="007D7E26" w:rsidRPr="007D7E26">
        <w:rPr>
          <w:rFonts w:ascii="Totfalusi Antiqua" w:hAnsi="Totfalusi Antiqua"/>
          <w:sz w:val="24"/>
          <w:szCs w:val="24"/>
        </w:rPr>
        <w:t xml:space="preserve"> pályázatban való részvétel feltétele, ennek hiányában a pályamű benyújtása esetén is</w:t>
      </w:r>
      <w:r w:rsidR="00C54A96">
        <w:rPr>
          <w:rFonts w:ascii="Totfalusi Antiqua" w:hAnsi="Totfalusi Antiqua"/>
          <w:sz w:val="24"/>
          <w:szCs w:val="24"/>
        </w:rPr>
        <w:t xml:space="preserve"> kizár</w:t>
      </w:r>
      <w:r w:rsidR="00C57125">
        <w:rPr>
          <w:rFonts w:ascii="Totfalusi Antiqua" w:hAnsi="Totfalusi Antiqua"/>
          <w:sz w:val="24"/>
          <w:szCs w:val="24"/>
        </w:rPr>
        <w:t>ásra kerül</w:t>
      </w:r>
      <w:r w:rsidR="007D7E26" w:rsidRPr="007D7E26">
        <w:rPr>
          <w:rFonts w:ascii="Totfalusi Antiqua" w:hAnsi="Totfalusi Antiqua"/>
          <w:sz w:val="24"/>
          <w:szCs w:val="24"/>
        </w:rPr>
        <w:t xml:space="preserve"> a</w:t>
      </w:r>
      <w:r w:rsidR="007D7E26">
        <w:rPr>
          <w:rFonts w:ascii="Totfalusi Antiqua" w:hAnsi="Totfalusi Antiqua"/>
          <w:sz w:val="24"/>
          <w:szCs w:val="24"/>
        </w:rPr>
        <w:t>z Alkotó</w:t>
      </w:r>
      <w:r w:rsidR="007D7E26" w:rsidRPr="007D7E26">
        <w:rPr>
          <w:rFonts w:ascii="Totfalusi Antiqua" w:hAnsi="Totfalusi Antiqua"/>
          <w:sz w:val="24"/>
          <w:szCs w:val="24"/>
        </w:rPr>
        <w:t xml:space="preserve"> a pályázatból</w:t>
      </w:r>
      <w:r w:rsidR="00C54A96">
        <w:rPr>
          <w:rFonts w:ascii="Totfalusi Antiqua" w:hAnsi="Totfalusi Antiqua"/>
          <w:sz w:val="24"/>
          <w:szCs w:val="24"/>
        </w:rPr>
        <w:t>.</w:t>
      </w:r>
    </w:p>
    <w:p w14:paraId="59D17568" w14:textId="389D817B" w:rsidR="00B11685" w:rsidRDefault="00B11685" w:rsidP="00492660">
      <w:pPr>
        <w:pStyle w:val="Listaszerbekezds"/>
        <w:widowControl w:val="0"/>
        <w:numPr>
          <w:ilvl w:val="0"/>
          <w:numId w:val="11"/>
        </w:numPr>
        <w:suppressAutoHyphens/>
        <w:spacing w:line="240" w:lineRule="auto"/>
        <w:ind w:left="709" w:hanging="283"/>
        <w:contextualSpacing w:val="0"/>
        <w:jc w:val="both"/>
        <w:rPr>
          <w:rFonts w:ascii="Totfalusi Antiqua" w:eastAsia="Times New Roman" w:hAnsi="Totfalusi Antiqua" w:cs="Times New Roman"/>
          <w:sz w:val="24"/>
          <w:szCs w:val="24"/>
          <w:lang w:eastAsia="hu-HU"/>
        </w:rPr>
      </w:pPr>
      <w:r>
        <w:rPr>
          <w:rFonts w:ascii="Totfalusi Antiqua" w:eastAsia="Times New Roman" w:hAnsi="Totfalusi Antiqua" w:cs="Times New Roman"/>
          <w:sz w:val="24"/>
          <w:szCs w:val="24"/>
          <w:lang w:eastAsia="hu-HU"/>
        </w:rPr>
        <w:t>A</w:t>
      </w:r>
      <w:r w:rsidR="004341DF">
        <w:rPr>
          <w:rFonts w:ascii="Totfalusi Antiqua" w:eastAsia="Times New Roman" w:hAnsi="Totfalusi Antiqua" w:cs="Times New Roman"/>
          <w:sz w:val="24"/>
          <w:szCs w:val="24"/>
          <w:lang w:eastAsia="hu-HU"/>
        </w:rPr>
        <w:t xml:space="preserve"> Nemzeti Örökség Intézete </w:t>
      </w:r>
      <w:r>
        <w:rPr>
          <w:rFonts w:ascii="Totfalusi Antiqua" w:eastAsia="Times New Roman" w:hAnsi="Totfalusi Antiqua" w:cs="Times New Roman"/>
          <w:sz w:val="24"/>
          <w:szCs w:val="24"/>
          <w:lang w:eastAsia="hu-HU"/>
        </w:rPr>
        <w:t xml:space="preserve">vállalja, hogy a beérkezett, kiírásnak </w:t>
      </w:r>
      <w:r w:rsidR="007D7E26">
        <w:rPr>
          <w:rFonts w:ascii="Totfalusi Antiqua" w:eastAsia="Times New Roman" w:hAnsi="Totfalusi Antiqua" w:cs="Times New Roman"/>
          <w:sz w:val="24"/>
          <w:szCs w:val="24"/>
          <w:lang w:eastAsia="hu-HU"/>
        </w:rPr>
        <w:t xml:space="preserve">formailag </w:t>
      </w:r>
      <w:r>
        <w:rPr>
          <w:rFonts w:ascii="Totfalusi Antiqua" w:eastAsia="Times New Roman" w:hAnsi="Totfalusi Antiqua" w:cs="Times New Roman"/>
          <w:sz w:val="24"/>
          <w:szCs w:val="24"/>
          <w:lang w:eastAsia="hu-HU"/>
        </w:rPr>
        <w:t>megfelelő pály</w:t>
      </w:r>
      <w:r w:rsidR="00492660">
        <w:rPr>
          <w:rFonts w:ascii="Totfalusi Antiqua" w:eastAsia="Times New Roman" w:hAnsi="Totfalusi Antiqua" w:cs="Times New Roman"/>
          <w:sz w:val="24"/>
          <w:szCs w:val="24"/>
          <w:lang w:eastAsia="hu-HU"/>
        </w:rPr>
        <w:t>aművet</w:t>
      </w:r>
      <w:r>
        <w:rPr>
          <w:rFonts w:ascii="Totfalusi Antiqua" w:eastAsia="Times New Roman" w:hAnsi="Totfalusi Antiqua" w:cs="Times New Roman"/>
          <w:sz w:val="24"/>
          <w:szCs w:val="24"/>
          <w:lang w:eastAsia="hu-HU"/>
        </w:rPr>
        <w:t xml:space="preserve"> a kiírás és jelen szerződés szerint kezeli, azt a </w:t>
      </w:r>
      <w:r w:rsidR="004341DF">
        <w:rPr>
          <w:rFonts w:ascii="Totfalusi Antiqua" w:eastAsia="Times New Roman" w:hAnsi="Totfalusi Antiqua" w:cs="Times New Roman"/>
          <w:sz w:val="24"/>
          <w:szCs w:val="24"/>
          <w:lang w:eastAsia="hu-HU"/>
        </w:rPr>
        <w:t xml:space="preserve">Bíráló Bizottság </w:t>
      </w:r>
      <w:r w:rsidR="001C136F">
        <w:rPr>
          <w:rFonts w:ascii="Totfalusi Antiqua" w:eastAsia="Times New Roman" w:hAnsi="Totfalusi Antiqua" w:cs="Times New Roman"/>
          <w:sz w:val="24"/>
          <w:szCs w:val="24"/>
          <w:lang w:eastAsia="hu-HU"/>
        </w:rPr>
        <w:t xml:space="preserve">(a továbbiakban: Bíráló Bizottság vagy zsűri) </w:t>
      </w:r>
      <w:r>
        <w:rPr>
          <w:rFonts w:ascii="Totfalusi Antiqua" w:eastAsia="Times New Roman" w:hAnsi="Totfalusi Antiqua" w:cs="Times New Roman"/>
          <w:sz w:val="24"/>
          <w:szCs w:val="24"/>
          <w:lang w:eastAsia="hu-HU"/>
        </w:rPr>
        <w:t xml:space="preserve">elé bocsátja, </w:t>
      </w:r>
      <w:r w:rsidR="00F27A47">
        <w:rPr>
          <w:rFonts w:ascii="Totfalusi Antiqua" w:eastAsia="Times New Roman" w:hAnsi="Totfalusi Antiqua" w:cs="Times New Roman"/>
          <w:sz w:val="24"/>
          <w:szCs w:val="24"/>
          <w:lang w:eastAsia="hu-HU"/>
        </w:rPr>
        <w:t>a zsűri által tiszteletdíjra javasolt</w:t>
      </w:r>
      <w:r>
        <w:rPr>
          <w:rFonts w:ascii="Totfalusi Antiqua" w:eastAsia="Times New Roman" w:hAnsi="Totfalusi Antiqua" w:cs="Times New Roman"/>
          <w:sz w:val="24"/>
          <w:szCs w:val="24"/>
          <w:lang w:eastAsia="hu-HU"/>
        </w:rPr>
        <w:t xml:space="preserve"> pályázat esetén </w:t>
      </w:r>
      <w:r w:rsidR="004341DF">
        <w:rPr>
          <w:rFonts w:ascii="Totfalusi Antiqua" w:eastAsia="Times New Roman" w:hAnsi="Totfalusi Antiqua" w:cs="Times New Roman"/>
          <w:sz w:val="24"/>
          <w:szCs w:val="24"/>
          <w:lang w:eastAsia="hu-HU"/>
        </w:rPr>
        <w:t xml:space="preserve">a Nemzeti Örökség Intézete főigazgatója </w:t>
      </w:r>
      <w:r w:rsidR="00F27A47">
        <w:rPr>
          <w:rFonts w:ascii="Totfalusi Antiqua" w:eastAsia="Times New Roman" w:hAnsi="Totfalusi Antiqua" w:cs="Times New Roman"/>
          <w:sz w:val="24"/>
          <w:szCs w:val="24"/>
          <w:lang w:eastAsia="hu-HU"/>
        </w:rPr>
        <w:t xml:space="preserve">döntése szerint </w:t>
      </w:r>
      <w:r>
        <w:rPr>
          <w:rFonts w:ascii="Totfalusi Antiqua" w:eastAsia="Times New Roman" w:hAnsi="Totfalusi Antiqua" w:cs="Times New Roman"/>
          <w:sz w:val="24"/>
          <w:szCs w:val="24"/>
          <w:lang w:eastAsia="hu-HU"/>
        </w:rPr>
        <w:t>az Alkotónak a</w:t>
      </w:r>
      <w:r w:rsidR="00D22108">
        <w:rPr>
          <w:rFonts w:ascii="Totfalusi Antiqua" w:eastAsia="Times New Roman" w:hAnsi="Totfalusi Antiqua" w:cs="Times New Roman"/>
          <w:sz w:val="24"/>
          <w:szCs w:val="24"/>
          <w:lang w:eastAsia="hu-HU"/>
        </w:rPr>
        <w:t>z V. fejezetben</w:t>
      </w:r>
      <w:r>
        <w:rPr>
          <w:rFonts w:ascii="Totfalusi Antiqua" w:eastAsia="Times New Roman" w:hAnsi="Totfalusi Antiqua" w:cs="Times New Roman"/>
          <w:sz w:val="24"/>
          <w:szCs w:val="24"/>
          <w:lang w:eastAsia="hu-HU"/>
        </w:rPr>
        <w:t xml:space="preserve"> meghatározott módon díjat fizet</w:t>
      </w:r>
      <w:r w:rsidR="000E2849">
        <w:rPr>
          <w:rFonts w:ascii="Totfalusi Antiqua" w:eastAsia="Times New Roman" w:hAnsi="Totfalusi Antiqua" w:cs="Times New Roman"/>
          <w:sz w:val="24"/>
          <w:szCs w:val="24"/>
          <w:lang w:eastAsia="hu-HU"/>
        </w:rPr>
        <w:t>, továbbá a pályázati döntés szerint megvalósítja a kiválasztott pályaművet</w:t>
      </w:r>
      <w:r>
        <w:rPr>
          <w:rFonts w:ascii="Totfalusi Antiqua" w:eastAsia="Times New Roman" w:hAnsi="Totfalusi Antiqua" w:cs="Times New Roman"/>
          <w:sz w:val="24"/>
          <w:szCs w:val="24"/>
          <w:lang w:eastAsia="hu-HU"/>
        </w:rPr>
        <w:t>.</w:t>
      </w:r>
      <w:r w:rsidR="007D7E26">
        <w:rPr>
          <w:rFonts w:ascii="Totfalusi Antiqua" w:eastAsia="Times New Roman" w:hAnsi="Totfalusi Antiqua" w:cs="Times New Roman"/>
          <w:sz w:val="24"/>
          <w:szCs w:val="24"/>
          <w:lang w:eastAsia="hu-HU"/>
        </w:rPr>
        <w:t xml:space="preserve"> </w:t>
      </w:r>
      <w:r w:rsidR="004341DF">
        <w:rPr>
          <w:rFonts w:ascii="Totfalusi Antiqua" w:eastAsia="Times New Roman" w:hAnsi="Totfalusi Antiqua" w:cs="Times New Roman"/>
          <w:sz w:val="24"/>
          <w:szCs w:val="24"/>
          <w:lang w:eastAsia="hu-HU"/>
        </w:rPr>
        <w:t>A</w:t>
      </w:r>
      <w:r w:rsidR="001C136F">
        <w:rPr>
          <w:rFonts w:ascii="Totfalusi Antiqua" w:eastAsia="Times New Roman" w:hAnsi="Totfalusi Antiqua" w:cs="Times New Roman"/>
          <w:sz w:val="24"/>
          <w:szCs w:val="24"/>
          <w:lang w:eastAsia="hu-HU"/>
        </w:rPr>
        <w:t>z Alkotó tudomásul veszi és elfogadja, hogy a</w:t>
      </w:r>
      <w:r w:rsidR="004341DF">
        <w:rPr>
          <w:rFonts w:ascii="Totfalusi Antiqua" w:eastAsia="Times New Roman" w:hAnsi="Totfalusi Antiqua" w:cs="Times New Roman"/>
          <w:sz w:val="24"/>
          <w:szCs w:val="24"/>
          <w:lang w:eastAsia="hu-HU"/>
        </w:rPr>
        <w:t xml:space="preserve"> Nemzeti Örökség Intézete </w:t>
      </w:r>
      <w:r w:rsidR="007D7E26" w:rsidRPr="007D7E26">
        <w:rPr>
          <w:rFonts w:ascii="Totfalusi Antiqua" w:eastAsia="Times New Roman" w:hAnsi="Totfalusi Antiqua" w:cs="Times New Roman"/>
          <w:sz w:val="24"/>
          <w:szCs w:val="24"/>
          <w:lang w:eastAsia="hu-HU"/>
        </w:rPr>
        <w:t>nem köteles felhasználni a</w:t>
      </w:r>
      <w:r w:rsidR="00D22108">
        <w:rPr>
          <w:rFonts w:ascii="Totfalusi Antiqua" w:eastAsia="Times New Roman" w:hAnsi="Totfalusi Antiqua" w:cs="Times New Roman"/>
          <w:sz w:val="24"/>
          <w:szCs w:val="24"/>
          <w:lang w:eastAsia="hu-HU"/>
        </w:rPr>
        <w:t xml:space="preserve"> II.</w:t>
      </w:r>
      <w:r w:rsidR="007D7E26" w:rsidRPr="007D7E26">
        <w:rPr>
          <w:rFonts w:ascii="Totfalusi Antiqua" w:eastAsia="Times New Roman" w:hAnsi="Totfalusi Antiqua" w:cs="Times New Roman"/>
          <w:sz w:val="24"/>
          <w:szCs w:val="24"/>
          <w:lang w:eastAsia="hu-HU"/>
        </w:rPr>
        <w:t xml:space="preserve"> 1. pont szerinti tevékenységgel létrejött eredményt</w:t>
      </w:r>
      <w:r w:rsidR="007D7E26">
        <w:rPr>
          <w:rFonts w:ascii="Totfalusi Antiqua" w:eastAsia="Times New Roman" w:hAnsi="Totfalusi Antiqua" w:cs="Times New Roman"/>
          <w:sz w:val="24"/>
          <w:szCs w:val="24"/>
          <w:lang w:eastAsia="hu-HU"/>
        </w:rPr>
        <w:t>.</w:t>
      </w:r>
    </w:p>
    <w:p w14:paraId="58808DC2" w14:textId="3B96EB7C" w:rsidR="00B11685" w:rsidRDefault="00B11685" w:rsidP="00492660">
      <w:pPr>
        <w:pStyle w:val="Listaszerbekezds"/>
        <w:widowControl w:val="0"/>
        <w:numPr>
          <w:ilvl w:val="0"/>
          <w:numId w:val="11"/>
        </w:numPr>
        <w:suppressAutoHyphens/>
        <w:spacing w:line="240" w:lineRule="auto"/>
        <w:ind w:left="709" w:hanging="283"/>
        <w:contextualSpacing w:val="0"/>
        <w:jc w:val="both"/>
        <w:rPr>
          <w:rFonts w:ascii="Totfalusi Antiqua" w:eastAsia="Times New Roman" w:hAnsi="Totfalusi Antiqua" w:cs="Times New Roman"/>
          <w:sz w:val="24"/>
          <w:szCs w:val="24"/>
          <w:lang w:eastAsia="hu-HU"/>
        </w:rPr>
      </w:pPr>
      <w:r>
        <w:rPr>
          <w:rFonts w:ascii="Totfalusi Antiqua" w:eastAsia="Times New Roman" w:hAnsi="Totfalusi Antiqua" w:cs="Times New Roman"/>
          <w:sz w:val="24"/>
          <w:szCs w:val="24"/>
          <w:lang w:eastAsia="hu-HU"/>
        </w:rPr>
        <w:t xml:space="preserve">Felek egybehangzó értelmezése szerint </w:t>
      </w:r>
      <w:r w:rsidR="007D7E26">
        <w:rPr>
          <w:rFonts w:ascii="Totfalusi Antiqua" w:eastAsia="Times New Roman" w:hAnsi="Totfalusi Antiqua" w:cs="Times New Roman"/>
          <w:sz w:val="24"/>
          <w:szCs w:val="24"/>
          <w:lang w:eastAsia="hu-HU"/>
        </w:rPr>
        <w:t xml:space="preserve">a tényleges </w:t>
      </w:r>
      <w:r>
        <w:rPr>
          <w:rFonts w:ascii="Totfalusi Antiqua" w:eastAsia="Times New Roman" w:hAnsi="Totfalusi Antiqua" w:cs="Times New Roman"/>
          <w:sz w:val="24"/>
          <w:szCs w:val="24"/>
          <w:lang w:eastAsia="hu-HU"/>
        </w:rPr>
        <w:t xml:space="preserve">alkotó a </w:t>
      </w:r>
      <w:r w:rsidRPr="00B11685">
        <w:rPr>
          <w:rFonts w:ascii="Totfalusi Antiqua" w:eastAsia="Times New Roman" w:hAnsi="Totfalusi Antiqua" w:cs="Times New Roman"/>
          <w:sz w:val="24"/>
          <w:szCs w:val="24"/>
          <w:lang w:eastAsia="hu-HU"/>
        </w:rPr>
        <w:t xml:space="preserve">pályázaton személyesen részt vevő, pályaművet benyújtó </w:t>
      </w:r>
      <w:r w:rsidR="007D7E26">
        <w:rPr>
          <w:rFonts w:ascii="Totfalusi Antiqua" w:eastAsia="Times New Roman" w:hAnsi="Totfalusi Antiqua" w:cs="Times New Roman"/>
          <w:sz w:val="24"/>
          <w:szCs w:val="24"/>
          <w:lang w:eastAsia="hu-HU"/>
        </w:rPr>
        <w:t>természetes személy, illetve jogi személy pályázata esetén a pályázó által megnevezett alkotó természetes személy</w:t>
      </w:r>
      <w:r w:rsidR="005929D4">
        <w:rPr>
          <w:rFonts w:ascii="Totfalusi Antiqua" w:eastAsia="Times New Roman" w:hAnsi="Totfalusi Antiqua" w:cs="Times New Roman"/>
          <w:sz w:val="24"/>
          <w:szCs w:val="24"/>
          <w:lang w:eastAsia="hu-HU"/>
        </w:rPr>
        <w:t>, nem jogi személy alkotócsoport esetén az alkotócsoport meghatalmazott képviselője által megnevezett természetes személy</w:t>
      </w:r>
      <w:r w:rsidR="007D7E26">
        <w:rPr>
          <w:rFonts w:ascii="Totfalusi Antiqua" w:eastAsia="Times New Roman" w:hAnsi="Totfalusi Antiqua" w:cs="Times New Roman"/>
          <w:sz w:val="24"/>
          <w:szCs w:val="24"/>
          <w:lang w:eastAsia="hu-HU"/>
        </w:rPr>
        <w:t>.</w:t>
      </w:r>
    </w:p>
    <w:p w14:paraId="526E0280" w14:textId="77777777" w:rsidR="003409BE" w:rsidRPr="00AE6FA2" w:rsidRDefault="003409BE" w:rsidP="00492660">
      <w:pPr>
        <w:widowControl w:val="0"/>
        <w:suppressAutoHyphens/>
        <w:spacing w:after="0" w:line="240" w:lineRule="auto"/>
        <w:ind w:left="709" w:hanging="283"/>
        <w:rPr>
          <w:rFonts w:ascii="Totfalusi Antiqua" w:eastAsia="Times New Roman" w:hAnsi="Totfalusi Antiqua" w:cs="Times New Roman"/>
          <w:b/>
          <w:kern w:val="1"/>
          <w:sz w:val="24"/>
          <w:szCs w:val="24"/>
          <w:lang w:eastAsia="hu-HU"/>
        </w:rPr>
      </w:pPr>
    </w:p>
    <w:p w14:paraId="0F99BEF0" w14:textId="1E3E094F" w:rsidR="00C502F6" w:rsidRPr="00136AA2" w:rsidRDefault="00C502F6" w:rsidP="00492660">
      <w:pPr>
        <w:pStyle w:val="Listaszerbekezds"/>
        <w:widowControl w:val="0"/>
        <w:numPr>
          <w:ilvl w:val="0"/>
          <w:numId w:val="21"/>
        </w:numPr>
        <w:tabs>
          <w:tab w:val="left" w:pos="-864"/>
        </w:tabs>
        <w:suppressAutoHyphens/>
        <w:spacing w:after="0" w:line="240" w:lineRule="auto"/>
        <w:ind w:left="709" w:hanging="283"/>
        <w:jc w:val="center"/>
        <w:rPr>
          <w:rFonts w:ascii="Totfalusi Antiqua" w:eastAsia="Times New Roman" w:hAnsi="Totfalusi Antiqua" w:cs="Times New Roman"/>
          <w:b/>
          <w:kern w:val="1"/>
          <w:sz w:val="24"/>
          <w:szCs w:val="24"/>
          <w:lang w:eastAsia="hu-HU"/>
        </w:rPr>
      </w:pPr>
    </w:p>
    <w:p w14:paraId="2A243C97" w14:textId="77777777" w:rsidR="00B821A8" w:rsidRPr="00136AA2" w:rsidRDefault="00B821A8" w:rsidP="00492660">
      <w:pPr>
        <w:widowControl w:val="0"/>
        <w:tabs>
          <w:tab w:val="left" w:pos="-720"/>
        </w:tabs>
        <w:suppressAutoHyphens/>
        <w:spacing w:line="240" w:lineRule="auto"/>
        <w:ind w:left="709" w:hanging="283"/>
        <w:jc w:val="center"/>
        <w:rPr>
          <w:rFonts w:ascii="Totfalusi Antiqua" w:eastAsia="Times New Roman" w:hAnsi="Totfalusi Antiqua" w:cs="Times New Roman"/>
          <w:b/>
          <w:kern w:val="1"/>
          <w:sz w:val="24"/>
          <w:szCs w:val="24"/>
          <w:lang w:eastAsia="hu-HU"/>
        </w:rPr>
      </w:pPr>
      <w:r w:rsidRPr="00136AA2">
        <w:rPr>
          <w:rFonts w:ascii="Totfalusi Antiqua" w:eastAsia="Times New Roman" w:hAnsi="Totfalusi Antiqua" w:cs="Times New Roman"/>
          <w:b/>
          <w:kern w:val="1"/>
          <w:sz w:val="24"/>
          <w:szCs w:val="24"/>
          <w:lang w:eastAsia="hu-HU"/>
        </w:rPr>
        <w:t>A Felek jogai és kötelezettségei</w:t>
      </w:r>
    </w:p>
    <w:p w14:paraId="1A17B290" w14:textId="6EC4F115" w:rsidR="009B7CA5" w:rsidRPr="00136AA2" w:rsidRDefault="007D3BC1" w:rsidP="00492660">
      <w:pPr>
        <w:widowControl w:val="0"/>
        <w:numPr>
          <w:ilvl w:val="0"/>
          <w:numId w:val="11"/>
        </w:numPr>
        <w:suppressAutoHyphens/>
        <w:spacing w:line="240" w:lineRule="auto"/>
        <w:ind w:left="709" w:hanging="283"/>
        <w:jc w:val="both"/>
        <w:rPr>
          <w:rFonts w:ascii="Totfalusi Antiqua" w:hAnsi="Totfalusi Antiqua"/>
          <w:sz w:val="24"/>
          <w:szCs w:val="24"/>
        </w:rPr>
      </w:pPr>
      <w:r>
        <w:rPr>
          <w:rFonts w:ascii="Totfalusi Antiqua" w:hAnsi="Totfalusi Antiqua"/>
          <w:sz w:val="24"/>
          <w:szCs w:val="24"/>
        </w:rPr>
        <w:t>Az Alkotó</w:t>
      </w:r>
      <w:r w:rsidRPr="00136AA2">
        <w:rPr>
          <w:rFonts w:ascii="Totfalusi Antiqua" w:hAnsi="Totfalusi Antiqua"/>
          <w:sz w:val="24"/>
          <w:szCs w:val="24"/>
        </w:rPr>
        <w:t xml:space="preserve"> tudomásul veszi, hogy </w:t>
      </w:r>
      <w:r>
        <w:rPr>
          <w:rFonts w:ascii="Totfalusi Antiqua" w:hAnsi="Totfalusi Antiqua"/>
          <w:sz w:val="24"/>
          <w:szCs w:val="24"/>
        </w:rPr>
        <w:t>a pályázat, illetve jelen szerződés kapcsán</w:t>
      </w:r>
      <w:r w:rsidRPr="00136AA2">
        <w:rPr>
          <w:rFonts w:ascii="Totfalusi Antiqua" w:hAnsi="Totfalusi Antiqua"/>
          <w:sz w:val="24"/>
          <w:szCs w:val="24"/>
        </w:rPr>
        <w:t xml:space="preserve"> </w:t>
      </w:r>
      <w:r>
        <w:rPr>
          <w:rFonts w:ascii="Totfalusi Antiqua" w:hAnsi="Totfalusi Antiqua"/>
          <w:sz w:val="24"/>
          <w:szCs w:val="24"/>
        </w:rPr>
        <w:t xml:space="preserve">megismert, </w:t>
      </w:r>
      <w:r w:rsidR="004341DF">
        <w:rPr>
          <w:rFonts w:ascii="Totfalusi Antiqua" w:hAnsi="Totfalusi Antiqua"/>
          <w:sz w:val="24"/>
          <w:szCs w:val="24"/>
        </w:rPr>
        <w:t xml:space="preserve">a Nemzeti Örökség Intézete </w:t>
      </w:r>
      <w:r>
        <w:rPr>
          <w:rFonts w:ascii="Totfalusi Antiqua" w:hAnsi="Totfalusi Antiqua"/>
          <w:sz w:val="24"/>
          <w:szCs w:val="24"/>
        </w:rPr>
        <w:t>által rendelkezésére bocsátott adatok és dokumentáció a „Nyilatkozat pályázat során megismert adatok pályázó általi titkos kezeléséről” c. nyilatkozat szerint kezelendők.</w:t>
      </w:r>
    </w:p>
    <w:p w14:paraId="5610E559" w14:textId="72269254" w:rsidR="003470A6" w:rsidRDefault="003470A6" w:rsidP="00A52670">
      <w:pPr>
        <w:widowControl w:val="0"/>
        <w:numPr>
          <w:ilvl w:val="0"/>
          <w:numId w:val="11"/>
        </w:numPr>
        <w:suppressAutoHyphens/>
        <w:spacing w:line="240" w:lineRule="auto"/>
        <w:ind w:left="709" w:hanging="284"/>
        <w:jc w:val="both"/>
        <w:rPr>
          <w:rFonts w:ascii="Totfalusi Antiqua" w:hAnsi="Totfalusi Antiqua"/>
          <w:sz w:val="24"/>
          <w:szCs w:val="24"/>
        </w:rPr>
      </w:pPr>
      <w:r w:rsidRPr="00136AA2">
        <w:rPr>
          <w:rFonts w:ascii="Totfalusi Antiqua" w:hAnsi="Totfalusi Antiqua"/>
          <w:sz w:val="24"/>
          <w:szCs w:val="24"/>
        </w:rPr>
        <w:t>Felek tudomásul veszik, hogy nem minősülnek üzleti titoknak azon adatok, melyeket az információs önrendelkezési jogról és az információ szabadságról szóló 2011. évi CXII. törvény vagy egyéb kötelezően alkalmazandó magyar jogszabály, jogerős és végrehajtható bírósági vagy hatósági határozat alapján Feleknek a honlapjukon vagy egyéb módon kötelezően közzé kell tenniük, nyilvánosságra kell hozniuk vagy egyéb harmadik személlyel közölniük kell.</w:t>
      </w:r>
      <w:r w:rsidR="00C24BEA" w:rsidRPr="00136AA2">
        <w:rPr>
          <w:rFonts w:ascii="Totfalusi Antiqua" w:hAnsi="Totfalusi Antiqua"/>
          <w:sz w:val="24"/>
          <w:szCs w:val="24"/>
        </w:rPr>
        <w:t xml:space="preserve"> </w:t>
      </w:r>
      <w:r w:rsidR="004D627E">
        <w:rPr>
          <w:rFonts w:ascii="Totfalusi Antiqua" w:hAnsi="Totfalusi Antiqua"/>
          <w:sz w:val="24"/>
          <w:szCs w:val="24"/>
        </w:rPr>
        <w:t>A</w:t>
      </w:r>
      <w:r w:rsidR="004341DF">
        <w:rPr>
          <w:rFonts w:ascii="Totfalusi Antiqua" w:hAnsi="Totfalusi Antiqua"/>
          <w:sz w:val="24"/>
          <w:szCs w:val="24"/>
        </w:rPr>
        <w:t xml:space="preserve"> Nemzeti Örökség Intézete</w:t>
      </w:r>
      <w:r w:rsidR="004341DF" w:rsidDel="004341DF">
        <w:rPr>
          <w:rFonts w:ascii="Totfalusi Antiqua" w:hAnsi="Totfalusi Antiqua"/>
          <w:sz w:val="24"/>
          <w:szCs w:val="24"/>
        </w:rPr>
        <w:t xml:space="preserve"> </w:t>
      </w:r>
      <w:r w:rsidR="00C24BEA" w:rsidRPr="00136AA2">
        <w:rPr>
          <w:rFonts w:ascii="Totfalusi Antiqua" w:hAnsi="Totfalusi Antiqua"/>
          <w:sz w:val="24"/>
          <w:szCs w:val="24"/>
        </w:rPr>
        <w:t xml:space="preserve">tájékoztatja </w:t>
      </w:r>
      <w:r w:rsidR="004D627E">
        <w:rPr>
          <w:rFonts w:ascii="Totfalusi Antiqua" w:hAnsi="Totfalusi Antiqua"/>
          <w:sz w:val="24"/>
          <w:szCs w:val="24"/>
        </w:rPr>
        <w:t>az Alkotót</w:t>
      </w:r>
      <w:r w:rsidR="00C24BEA" w:rsidRPr="00136AA2">
        <w:rPr>
          <w:rFonts w:ascii="Totfalusi Antiqua" w:hAnsi="Totfalusi Antiqua"/>
          <w:sz w:val="24"/>
          <w:szCs w:val="24"/>
        </w:rPr>
        <w:t xml:space="preserve">, hogy adatkezelési tájékoztatója </w:t>
      </w:r>
      <w:r w:rsidR="000307B8" w:rsidRPr="00136AA2">
        <w:rPr>
          <w:rFonts w:ascii="Totfalusi Antiqua" w:hAnsi="Totfalusi Antiqua"/>
          <w:sz w:val="24"/>
          <w:szCs w:val="24"/>
        </w:rPr>
        <w:t xml:space="preserve">a </w:t>
      </w:r>
      <w:r w:rsidR="004341DF" w:rsidRPr="004341DF">
        <w:rPr>
          <w:rFonts w:ascii="Totfalusi Antiqua" w:hAnsi="Totfalusi Antiqua"/>
          <w:sz w:val="24"/>
          <w:szCs w:val="24"/>
        </w:rPr>
        <w:t>https://intezet.nori.gov.hu/files/gazd%C3%A1lkod%C3%A1si%20adatok/Adatkezel%C3%A9si%20Szab%C3%A1lyzat_46-2020_XII.23._20210101-.pdf</w:t>
      </w:r>
      <w:r w:rsidR="004341DF" w:rsidRPr="004341DF" w:rsidDel="004341DF">
        <w:rPr>
          <w:rFonts w:ascii="Totfalusi Antiqua" w:hAnsi="Totfalusi Antiqua"/>
          <w:sz w:val="24"/>
          <w:szCs w:val="24"/>
        </w:rPr>
        <w:t xml:space="preserve"> </w:t>
      </w:r>
      <w:r w:rsidR="000307B8" w:rsidRPr="00136AA2">
        <w:rPr>
          <w:rFonts w:ascii="Totfalusi Antiqua" w:hAnsi="Totfalusi Antiqua"/>
          <w:sz w:val="24"/>
          <w:szCs w:val="24"/>
        </w:rPr>
        <w:t xml:space="preserve">honlapon </w:t>
      </w:r>
      <w:r w:rsidR="00C24BEA" w:rsidRPr="00136AA2">
        <w:rPr>
          <w:rFonts w:ascii="Totfalusi Antiqua" w:hAnsi="Totfalusi Antiqua"/>
          <w:sz w:val="24"/>
          <w:szCs w:val="24"/>
        </w:rPr>
        <w:t>tekinthető meg.</w:t>
      </w:r>
    </w:p>
    <w:p w14:paraId="645844E0" w14:textId="11DB6040" w:rsidR="004D627E" w:rsidRDefault="004D627E" w:rsidP="004D627E">
      <w:pPr>
        <w:widowControl w:val="0"/>
        <w:numPr>
          <w:ilvl w:val="0"/>
          <w:numId w:val="11"/>
        </w:numPr>
        <w:suppressAutoHyphens/>
        <w:spacing w:line="240" w:lineRule="auto"/>
        <w:ind w:left="709" w:hanging="283"/>
        <w:jc w:val="both"/>
        <w:rPr>
          <w:rFonts w:ascii="Totfalusi Antiqua" w:hAnsi="Totfalusi Antiqua"/>
          <w:sz w:val="24"/>
          <w:szCs w:val="24"/>
        </w:rPr>
      </w:pPr>
      <w:r w:rsidRPr="004D627E">
        <w:rPr>
          <w:rFonts w:ascii="Totfalusi Antiqua" w:hAnsi="Totfalusi Antiqua"/>
          <w:sz w:val="24"/>
          <w:szCs w:val="24"/>
        </w:rPr>
        <w:t>A</w:t>
      </w:r>
      <w:r>
        <w:rPr>
          <w:rFonts w:ascii="Totfalusi Antiqua" w:hAnsi="Totfalusi Antiqua"/>
          <w:sz w:val="24"/>
          <w:szCs w:val="24"/>
        </w:rPr>
        <w:t>z Alkotó</w:t>
      </w:r>
      <w:r w:rsidRPr="004D627E">
        <w:rPr>
          <w:rFonts w:ascii="Totfalusi Antiqua" w:hAnsi="Totfalusi Antiqua"/>
          <w:sz w:val="24"/>
          <w:szCs w:val="24"/>
        </w:rPr>
        <w:t xml:space="preserve"> jelen megállapodás aláírásával úgy</w:t>
      </w:r>
      <w:r>
        <w:rPr>
          <w:rFonts w:ascii="Totfalusi Antiqua" w:hAnsi="Totfalusi Antiqua"/>
          <w:sz w:val="24"/>
          <w:szCs w:val="24"/>
        </w:rPr>
        <w:t xml:space="preserve"> nyilatkozik, hogy a jelen megállapodásban közölt </w:t>
      </w:r>
      <w:r w:rsidRPr="004D627E">
        <w:rPr>
          <w:rFonts w:ascii="Totfalusi Antiqua" w:hAnsi="Totfalusi Antiqua"/>
          <w:sz w:val="24"/>
          <w:szCs w:val="24"/>
        </w:rPr>
        <w:t>személyes adatait önkéntesen és a pályázati kiírás</w:t>
      </w:r>
      <w:r w:rsidR="000F14DE">
        <w:rPr>
          <w:rFonts w:ascii="Totfalusi Antiqua" w:hAnsi="Totfalusi Antiqua"/>
          <w:sz w:val="24"/>
          <w:szCs w:val="24"/>
        </w:rPr>
        <w:t xml:space="preserve"> tájékoztatásának</w:t>
      </w:r>
      <w:r w:rsidRPr="004D627E">
        <w:rPr>
          <w:rFonts w:ascii="Totfalusi Antiqua" w:hAnsi="Totfalusi Antiqua"/>
          <w:sz w:val="24"/>
          <w:szCs w:val="24"/>
        </w:rPr>
        <w:t xml:space="preserve"> megismerését követően adta meg, az</w:t>
      </w:r>
      <w:r w:rsidR="000F14DE">
        <w:rPr>
          <w:rFonts w:ascii="Totfalusi Antiqua" w:hAnsi="Totfalusi Antiqua"/>
          <w:sz w:val="24"/>
          <w:szCs w:val="24"/>
        </w:rPr>
        <w:t xml:space="preserve"> adatok</w:t>
      </w:r>
      <w:r w:rsidRPr="004D627E">
        <w:rPr>
          <w:rFonts w:ascii="Totfalusi Antiqua" w:hAnsi="Totfalusi Antiqua"/>
          <w:sz w:val="24"/>
          <w:szCs w:val="24"/>
        </w:rPr>
        <w:t xml:space="preserve"> a valóságnak mindenben megfelelnek. A</w:t>
      </w:r>
      <w:r w:rsidR="000F14DE">
        <w:rPr>
          <w:rFonts w:ascii="Totfalusi Antiqua" w:hAnsi="Totfalusi Antiqua"/>
          <w:sz w:val="24"/>
          <w:szCs w:val="24"/>
        </w:rPr>
        <w:t>z Alkotó jelen megállapodás aláírásával hozzájárul ahhoz, hogy a jele</w:t>
      </w:r>
      <w:r w:rsidRPr="004D627E">
        <w:rPr>
          <w:rFonts w:ascii="Totfalusi Antiqua" w:hAnsi="Totfalusi Antiqua"/>
          <w:sz w:val="24"/>
          <w:szCs w:val="24"/>
        </w:rPr>
        <w:t xml:space="preserve">n megállapodásban rögzített adatait </w:t>
      </w:r>
      <w:r w:rsidR="004341DF">
        <w:rPr>
          <w:rFonts w:ascii="Totfalusi Antiqua" w:hAnsi="Totfalusi Antiqua"/>
          <w:sz w:val="24"/>
          <w:szCs w:val="24"/>
        </w:rPr>
        <w:t>a Nemzeti Örökség Intézete</w:t>
      </w:r>
      <w:r w:rsidR="000F14DE">
        <w:rPr>
          <w:rFonts w:ascii="Totfalusi Antiqua" w:hAnsi="Totfalusi Antiqua"/>
          <w:sz w:val="24"/>
          <w:szCs w:val="24"/>
        </w:rPr>
        <w:t xml:space="preserve"> a pályázati kiírás</w:t>
      </w:r>
      <w:r w:rsidRPr="004D627E">
        <w:rPr>
          <w:rFonts w:ascii="Totfalusi Antiqua" w:hAnsi="Totfalusi Antiqua"/>
          <w:sz w:val="24"/>
          <w:szCs w:val="24"/>
        </w:rPr>
        <w:t>ban meghatározott célokra, módon, időtartamban és mértékben kezelje és felhasználja</w:t>
      </w:r>
      <w:r w:rsidR="00970CAC">
        <w:rPr>
          <w:rFonts w:ascii="Totfalusi Antiqua" w:hAnsi="Totfalusi Antiqua"/>
          <w:sz w:val="24"/>
          <w:szCs w:val="24"/>
        </w:rPr>
        <w:t xml:space="preserve"> </w:t>
      </w:r>
      <w:r w:rsidR="00DA4DC0">
        <w:rPr>
          <w:rFonts w:ascii="Totfalusi Antiqua" w:hAnsi="Totfalusi Antiqua"/>
          <w:sz w:val="24"/>
          <w:szCs w:val="24"/>
        </w:rPr>
        <w:t xml:space="preserve">a </w:t>
      </w:r>
      <w:r w:rsidR="00DA4DC0">
        <w:rPr>
          <w:rFonts w:ascii="Totfalusi Antiqua" w:hAnsi="Totfalusi Antiqua"/>
          <w:sz w:val="24"/>
          <w:szCs w:val="24"/>
        </w:rPr>
        <w:lastRenderedPageBreak/>
        <w:t xml:space="preserve">pályázati felhívásban, illetve </w:t>
      </w:r>
      <w:r w:rsidR="00970CAC">
        <w:rPr>
          <w:rFonts w:ascii="Totfalusi Antiqua" w:hAnsi="Totfalusi Antiqua"/>
          <w:sz w:val="24"/>
          <w:szCs w:val="24"/>
        </w:rPr>
        <w:t xml:space="preserve">jelen </w:t>
      </w:r>
      <w:r w:rsidR="0060058C">
        <w:rPr>
          <w:rFonts w:ascii="Totfalusi Antiqua" w:hAnsi="Totfalusi Antiqua"/>
          <w:sz w:val="24"/>
          <w:szCs w:val="24"/>
        </w:rPr>
        <w:t xml:space="preserve">megállapodásban </w:t>
      </w:r>
      <w:r w:rsidR="00970CAC">
        <w:rPr>
          <w:rFonts w:ascii="Totfalusi Antiqua" w:hAnsi="Totfalusi Antiqua"/>
          <w:sz w:val="24"/>
          <w:szCs w:val="24"/>
        </w:rPr>
        <w:t>meghatározottak szerint</w:t>
      </w:r>
      <w:r w:rsidRPr="004D627E">
        <w:rPr>
          <w:rFonts w:ascii="Totfalusi Antiqua" w:hAnsi="Totfalusi Antiqua"/>
          <w:sz w:val="24"/>
          <w:szCs w:val="24"/>
        </w:rPr>
        <w:t>.</w:t>
      </w:r>
    </w:p>
    <w:p w14:paraId="0ED627A4" w14:textId="56C17668" w:rsidR="00970CAC" w:rsidRDefault="00970CAC" w:rsidP="00970CAC">
      <w:pPr>
        <w:widowControl w:val="0"/>
        <w:numPr>
          <w:ilvl w:val="0"/>
          <w:numId w:val="11"/>
        </w:numPr>
        <w:suppressAutoHyphens/>
        <w:spacing w:line="240" w:lineRule="auto"/>
        <w:ind w:left="709" w:hanging="283"/>
        <w:jc w:val="both"/>
        <w:rPr>
          <w:rFonts w:ascii="Totfalusi Antiqua" w:hAnsi="Totfalusi Antiqua"/>
          <w:sz w:val="24"/>
          <w:szCs w:val="24"/>
        </w:rPr>
      </w:pPr>
      <w:r>
        <w:rPr>
          <w:rFonts w:ascii="Totfalusi Antiqua" w:hAnsi="Totfalusi Antiqua"/>
          <w:sz w:val="24"/>
          <w:szCs w:val="24"/>
        </w:rPr>
        <w:t>Az Alkotó, úgy is</w:t>
      </w:r>
      <w:r w:rsidR="007B7848">
        <w:rPr>
          <w:rFonts w:ascii="Totfalusi Antiqua" w:hAnsi="Totfalusi Antiqua"/>
          <w:sz w:val="24"/>
          <w:szCs w:val="24"/>
        </w:rPr>
        <w:t>,</w:t>
      </w:r>
      <w:r>
        <w:rPr>
          <w:rFonts w:ascii="Totfalusi Antiqua" w:hAnsi="Totfalusi Antiqua"/>
          <w:sz w:val="24"/>
          <w:szCs w:val="24"/>
        </w:rPr>
        <w:t xml:space="preserve"> mint pályázó kijelenti, hogy a pályázati kiírásból megismert </w:t>
      </w:r>
      <w:r w:rsidR="00115440">
        <w:rPr>
          <w:rFonts w:ascii="Totfalusi Antiqua" w:hAnsi="Totfalusi Antiqua"/>
          <w:sz w:val="24"/>
          <w:szCs w:val="24"/>
        </w:rPr>
        <w:t>döntés-előkészítési</w:t>
      </w:r>
      <w:r>
        <w:rPr>
          <w:rFonts w:ascii="Totfalusi Antiqua" w:hAnsi="Totfalusi Antiqua"/>
          <w:sz w:val="24"/>
          <w:szCs w:val="24"/>
        </w:rPr>
        <w:t xml:space="preserve"> folyamatban, </w:t>
      </w:r>
      <w:r w:rsidRPr="00970CAC">
        <w:rPr>
          <w:rFonts w:ascii="Totfalusi Antiqua" w:hAnsi="Totfalusi Antiqua"/>
          <w:sz w:val="24"/>
          <w:szCs w:val="24"/>
        </w:rPr>
        <w:t xml:space="preserve">bírálatban, döntésben </w:t>
      </w:r>
      <w:r>
        <w:rPr>
          <w:rFonts w:ascii="Totfalusi Antiqua" w:hAnsi="Totfalusi Antiqua"/>
          <w:sz w:val="24"/>
          <w:szCs w:val="24"/>
        </w:rPr>
        <w:t>nem vesz részt</w:t>
      </w:r>
      <w:r w:rsidRPr="00970CAC">
        <w:rPr>
          <w:rFonts w:ascii="Totfalusi Antiqua" w:hAnsi="Totfalusi Antiqua"/>
          <w:sz w:val="24"/>
          <w:szCs w:val="24"/>
        </w:rPr>
        <w:t xml:space="preserve">, </w:t>
      </w:r>
      <w:r w:rsidR="007B7848">
        <w:rPr>
          <w:rFonts w:ascii="Totfalusi Antiqua" w:hAnsi="Totfalusi Antiqua"/>
          <w:sz w:val="24"/>
          <w:szCs w:val="24"/>
        </w:rPr>
        <w:t>a bíráló és döntéshozó</w:t>
      </w:r>
      <w:r>
        <w:rPr>
          <w:rFonts w:ascii="Totfalusi Antiqua" w:hAnsi="Totfalusi Antiqua"/>
          <w:sz w:val="24"/>
          <w:szCs w:val="24"/>
        </w:rPr>
        <w:t xml:space="preserve"> személyeknek nem </w:t>
      </w:r>
      <w:r w:rsidRPr="00970CAC">
        <w:rPr>
          <w:rFonts w:ascii="Totfalusi Antiqua" w:hAnsi="Totfalusi Antiqua"/>
          <w:sz w:val="24"/>
          <w:szCs w:val="24"/>
        </w:rPr>
        <w:t xml:space="preserve">hozzátartozója, </w:t>
      </w:r>
      <w:r>
        <w:rPr>
          <w:rFonts w:ascii="Totfalusi Antiqua" w:hAnsi="Totfalusi Antiqua"/>
          <w:sz w:val="24"/>
          <w:szCs w:val="24"/>
        </w:rPr>
        <w:t>a pályázat kiíróival nem</w:t>
      </w:r>
      <w:r w:rsidRPr="00970CAC">
        <w:rPr>
          <w:rFonts w:ascii="Totfalusi Antiqua" w:hAnsi="Totfalusi Antiqua"/>
          <w:sz w:val="24"/>
          <w:szCs w:val="24"/>
        </w:rPr>
        <w:t xml:space="preserve"> áll munkaviszonyban vagy munkavégzésre irányuló egyéb jogviszonyban</w:t>
      </w:r>
      <w:r w:rsidR="000C2126">
        <w:rPr>
          <w:rFonts w:ascii="Totfalusi Antiqua" w:hAnsi="Totfalusi Antiqua"/>
          <w:sz w:val="24"/>
          <w:szCs w:val="24"/>
        </w:rPr>
        <w:t>.</w:t>
      </w:r>
      <w:r w:rsidR="005929D4">
        <w:rPr>
          <w:rFonts w:ascii="Totfalusi Antiqua" w:hAnsi="Totfalusi Antiqua"/>
          <w:sz w:val="24"/>
          <w:szCs w:val="24"/>
        </w:rPr>
        <w:t xml:space="preserve"> Alkotócsoport esetén a képviselő jelen szerződés aláírásával úgy nyilatkozik, hogy az alkotócsoport valamennyi tagjára fennáll a jelen pontbéli kijelentés.</w:t>
      </w:r>
    </w:p>
    <w:p w14:paraId="6A7C635C" w14:textId="34400761" w:rsidR="00470232" w:rsidRPr="00136AA2" w:rsidRDefault="00470232" w:rsidP="004D627E">
      <w:pPr>
        <w:widowControl w:val="0"/>
        <w:numPr>
          <w:ilvl w:val="0"/>
          <w:numId w:val="11"/>
        </w:numPr>
        <w:suppressAutoHyphens/>
        <w:spacing w:line="240" w:lineRule="auto"/>
        <w:ind w:left="709" w:hanging="283"/>
        <w:jc w:val="both"/>
        <w:rPr>
          <w:rFonts w:ascii="Totfalusi Antiqua" w:hAnsi="Totfalusi Antiqua"/>
          <w:sz w:val="24"/>
          <w:szCs w:val="24"/>
        </w:rPr>
      </w:pPr>
      <w:r>
        <w:rPr>
          <w:rFonts w:ascii="Totfalusi Antiqua" w:hAnsi="Totfalusi Antiqua"/>
          <w:sz w:val="24"/>
          <w:szCs w:val="24"/>
        </w:rPr>
        <w:t>A</w:t>
      </w:r>
      <w:r w:rsidR="000C2126">
        <w:rPr>
          <w:rFonts w:ascii="Totfalusi Antiqua" w:hAnsi="Totfalusi Antiqua"/>
          <w:sz w:val="24"/>
          <w:szCs w:val="24"/>
        </w:rPr>
        <w:t xml:space="preserve"> Nemzeti Örökség Intézete</w:t>
      </w:r>
      <w:r w:rsidR="000C2126" w:rsidDel="004341DF">
        <w:rPr>
          <w:rFonts w:ascii="Totfalusi Antiqua" w:hAnsi="Totfalusi Antiqua"/>
          <w:sz w:val="24"/>
          <w:szCs w:val="24"/>
        </w:rPr>
        <w:t xml:space="preserve"> </w:t>
      </w:r>
      <w:r>
        <w:rPr>
          <w:rFonts w:ascii="Totfalusi Antiqua" w:hAnsi="Totfalusi Antiqua"/>
          <w:sz w:val="24"/>
          <w:szCs w:val="24"/>
        </w:rPr>
        <w:t>kijelenti, hogy a személyes adatokat adatkezelési tájékoztatójának és a vonatkozó jogszabályoknak megfelelően kezeli. Az Alkotó nevét a pályázati kiírás szerint a bírálók</w:t>
      </w:r>
      <w:r w:rsidR="00713490">
        <w:rPr>
          <w:rFonts w:ascii="Totfalusi Antiqua" w:hAnsi="Totfalusi Antiqua"/>
          <w:sz w:val="24"/>
          <w:szCs w:val="24"/>
        </w:rPr>
        <w:t>,</w:t>
      </w:r>
      <w:r>
        <w:rPr>
          <w:rFonts w:ascii="Totfalusi Antiqua" w:hAnsi="Totfalusi Antiqua"/>
          <w:sz w:val="24"/>
          <w:szCs w:val="24"/>
        </w:rPr>
        <w:t xml:space="preserve"> a döntésben résztvevők </w:t>
      </w:r>
      <w:r w:rsidR="00713490">
        <w:rPr>
          <w:rFonts w:ascii="Totfalusi Antiqua" w:hAnsi="Totfalusi Antiqua"/>
          <w:sz w:val="24"/>
          <w:szCs w:val="24"/>
        </w:rPr>
        <w:t xml:space="preserve">és más személyek – a pályázat adminisztrációjának kezelői kivételével - csak </w:t>
      </w:r>
      <w:r>
        <w:rPr>
          <w:rFonts w:ascii="Totfalusi Antiqua" w:hAnsi="Totfalusi Antiqua"/>
          <w:sz w:val="24"/>
          <w:szCs w:val="24"/>
        </w:rPr>
        <w:t>a döntés kihirdetésé</w:t>
      </w:r>
      <w:r w:rsidR="00713490">
        <w:rPr>
          <w:rFonts w:ascii="Totfalusi Antiqua" w:hAnsi="Totfalusi Antiqua"/>
          <w:sz w:val="24"/>
          <w:szCs w:val="24"/>
        </w:rPr>
        <w:t>t követően</w:t>
      </w:r>
      <w:r>
        <w:rPr>
          <w:rFonts w:ascii="Totfalusi Antiqua" w:hAnsi="Totfalusi Antiqua"/>
          <w:sz w:val="24"/>
          <w:szCs w:val="24"/>
        </w:rPr>
        <w:t xml:space="preserve"> ismerhetik meg</w:t>
      </w:r>
      <w:r w:rsidR="00713490">
        <w:rPr>
          <w:rFonts w:ascii="Totfalusi Antiqua" w:hAnsi="Totfalusi Antiqua"/>
          <w:sz w:val="24"/>
          <w:szCs w:val="24"/>
        </w:rPr>
        <w:t>. A</w:t>
      </w:r>
      <w:r>
        <w:rPr>
          <w:rFonts w:ascii="Totfalusi Antiqua" w:hAnsi="Totfalusi Antiqua"/>
          <w:sz w:val="24"/>
          <w:szCs w:val="24"/>
        </w:rPr>
        <w:t xml:space="preserve"> </w:t>
      </w:r>
      <w:r w:rsidR="00E13989">
        <w:rPr>
          <w:rFonts w:ascii="Totfalusi Antiqua" w:hAnsi="Totfalusi Antiqua"/>
          <w:sz w:val="24"/>
          <w:szCs w:val="24"/>
        </w:rPr>
        <w:t xml:space="preserve">pályázati azonosítószámmal ellátott </w:t>
      </w:r>
      <w:r>
        <w:rPr>
          <w:rFonts w:ascii="Totfalusi Antiqua" w:hAnsi="Totfalusi Antiqua"/>
          <w:sz w:val="24"/>
          <w:szCs w:val="24"/>
        </w:rPr>
        <w:t xml:space="preserve">pályázatok bírálata anonim. </w:t>
      </w:r>
      <w:r w:rsidR="000E2849">
        <w:rPr>
          <w:rFonts w:ascii="Totfalusi Antiqua" w:hAnsi="Totfalusi Antiqua"/>
          <w:sz w:val="24"/>
          <w:szCs w:val="24"/>
        </w:rPr>
        <w:t>A</w:t>
      </w:r>
      <w:r w:rsidR="000C2126">
        <w:rPr>
          <w:rFonts w:ascii="Totfalusi Antiqua" w:hAnsi="Totfalusi Antiqua"/>
          <w:sz w:val="24"/>
          <w:szCs w:val="24"/>
        </w:rPr>
        <w:t xml:space="preserve"> Nemzeti Örökség Intézete</w:t>
      </w:r>
      <w:r w:rsidR="000C2126" w:rsidDel="004341DF">
        <w:rPr>
          <w:rFonts w:ascii="Totfalusi Antiqua" w:hAnsi="Totfalusi Antiqua"/>
          <w:sz w:val="24"/>
          <w:szCs w:val="24"/>
        </w:rPr>
        <w:t xml:space="preserve"> </w:t>
      </w:r>
      <w:r w:rsidR="000E2849">
        <w:rPr>
          <w:rFonts w:ascii="Totfalusi Antiqua" w:hAnsi="Totfalusi Antiqua"/>
          <w:sz w:val="24"/>
          <w:szCs w:val="24"/>
        </w:rPr>
        <w:t>a pályázat adminisztrációját végző foglalkoztatottjai a személyes adatokat megismerhetik és kezelhetik.</w:t>
      </w:r>
    </w:p>
    <w:p w14:paraId="117FD5AF" w14:textId="77777777" w:rsidR="003E0923" w:rsidRDefault="003E0923" w:rsidP="001D5DFA">
      <w:pPr>
        <w:pStyle w:val="Listaszerbekezds"/>
        <w:widowControl w:val="0"/>
        <w:numPr>
          <w:ilvl w:val="0"/>
          <w:numId w:val="21"/>
        </w:numPr>
        <w:tabs>
          <w:tab w:val="left" w:pos="-864"/>
        </w:tabs>
        <w:suppressAutoHyphens/>
        <w:spacing w:after="0" w:line="240" w:lineRule="auto"/>
        <w:jc w:val="center"/>
        <w:rPr>
          <w:rFonts w:ascii="Totfalusi Antiqua" w:eastAsia="Times New Roman" w:hAnsi="Totfalusi Antiqua" w:cs="Times New Roman"/>
          <w:b/>
          <w:kern w:val="1"/>
          <w:sz w:val="24"/>
          <w:szCs w:val="24"/>
          <w:lang w:eastAsia="hu-HU"/>
        </w:rPr>
      </w:pPr>
    </w:p>
    <w:p w14:paraId="70354F79" w14:textId="4DF61922" w:rsidR="003E0923" w:rsidRDefault="003E0923" w:rsidP="001D5DFA">
      <w:pPr>
        <w:pStyle w:val="Listaszerbekezds"/>
        <w:widowControl w:val="0"/>
        <w:tabs>
          <w:tab w:val="left" w:pos="-864"/>
        </w:tabs>
        <w:suppressAutoHyphens/>
        <w:spacing w:after="0" w:line="240" w:lineRule="auto"/>
        <w:jc w:val="center"/>
        <w:rPr>
          <w:rFonts w:ascii="Totfalusi Antiqua" w:eastAsia="Times New Roman" w:hAnsi="Totfalusi Antiqua" w:cs="Times New Roman"/>
          <w:b/>
          <w:kern w:val="1"/>
          <w:sz w:val="24"/>
          <w:szCs w:val="24"/>
          <w:lang w:eastAsia="hu-HU"/>
        </w:rPr>
      </w:pPr>
      <w:r w:rsidRPr="003E0923">
        <w:rPr>
          <w:rFonts w:ascii="Totfalusi Antiqua" w:eastAsia="Times New Roman" w:hAnsi="Totfalusi Antiqua" w:cs="Times New Roman"/>
          <w:b/>
          <w:kern w:val="1"/>
          <w:sz w:val="24"/>
          <w:szCs w:val="24"/>
          <w:lang w:eastAsia="hu-HU"/>
        </w:rPr>
        <w:t>Szerzői jogi rendelkezések</w:t>
      </w:r>
      <w:r w:rsidR="000F14DE">
        <w:rPr>
          <w:rFonts w:ascii="Totfalusi Antiqua" w:eastAsia="Times New Roman" w:hAnsi="Totfalusi Antiqua" w:cs="Times New Roman"/>
          <w:b/>
          <w:kern w:val="1"/>
          <w:sz w:val="24"/>
          <w:szCs w:val="24"/>
          <w:lang w:eastAsia="hu-HU"/>
        </w:rPr>
        <w:t xml:space="preserve"> és vételi jog</w:t>
      </w:r>
    </w:p>
    <w:p w14:paraId="00315D81" w14:textId="77777777" w:rsidR="000F1269" w:rsidRPr="003E0923" w:rsidRDefault="000F1269" w:rsidP="001D5DFA">
      <w:pPr>
        <w:pStyle w:val="Listaszerbekezds"/>
        <w:widowControl w:val="0"/>
        <w:tabs>
          <w:tab w:val="left" w:pos="-864"/>
        </w:tabs>
        <w:suppressAutoHyphens/>
        <w:spacing w:after="0" w:line="240" w:lineRule="auto"/>
        <w:jc w:val="center"/>
        <w:rPr>
          <w:rFonts w:ascii="Totfalusi Antiqua" w:eastAsia="Times New Roman" w:hAnsi="Totfalusi Antiqua" w:cs="Times New Roman"/>
          <w:b/>
          <w:kern w:val="1"/>
          <w:sz w:val="24"/>
          <w:szCs w:val="24"/>
          <w:lang w:eastAsia="hu-HU"/>
        </w:rPr>
      </w:pPr>
    </w:p>
    <w:p w14:paraId="2BBEF4DD" w14:textId="5213421A" w:rsidR="001418D6" w:rsidRDefault="003E0923" w:rsidP="00C26BCB">
      <w:pPr>
        <w:pStyle w:val="Listaszerbekezds"/>
        <w:widowControl w:val="0"/>
        <w:numPr>
          <w:ilvl w:val="0"/>
          <w:numId w:val="11"/>
        </w:numPr>
        <w:suppressAutoHyphens/>
        <w:spacing w:before="120" w:line="240" w:lineRule="auto"/>
        <w:ind w:left="709" w:hanging="283"/>
        <w:contextualSpacing w:val="0"/>
        <w:jc w:val="both"/>
        <w:rPr>
          <w:rFonts w:ascii="Totfalusi Antiqua" w:hAnsi="Totfalusi Antiqua"/>
          <w:sz w:val="24"/>
          <w:szCs w:val="24"/>
        </w:rPr>
      </w:pPr>
      <w:r w:rsidRPr="001418D6">
        <w:rPr>
          <w:rFonts w:ascii="Totfalusi Antiqua" w:hAnsi="Totfalusi Antiqua"/>
          <w:sz w:val="24"/>
          <w:szCs w:val="24"/>
        </w:rPr>
        <w:t xml:space="preserve">Felek tudomásul veszik, hogy a </w:t>
      </w:r>
      <w:r w:rsidR="00C26BCB">
        <w:rPr>
          <w:rFonts w:ascii="Totfalusi Antiqua" w:hAnsi="Totfalusi Antiqua"/>
          <w:sz w:val="24"/>
          <w:szCs w:val="24"/>
        </w:rPr>
        <w:t xml:space="preserve">benyújtandó pályamű, azaz jelen </w:t>
      </w:r>
      <w:r w:rsidR="00BD6657" w:rsidRPr="001418D6">
        <w:rPr>
          <w:rFonts w:ascii="Totfalusi Antiqua" w:hAnsi="Totfalusi Antiqua"/>
          <w:sz w:val="24"/>
          <w:szCs w:val="24"/>
        </w:rPr>
        <w:t xml:space="preserve">szerződés tárgya szerinti </w:t>
      </w:r>
      <w:r w:rsidR="00492660">
        <w:rPr>
          <w:rFonts w:ascii="Totfalusi Antiqua" w:hAnsi="Totfalusi Antiqua"/>
          <w:sz w:val="24"/>
          <w:szCs w:val="24"/>
        </w:rPr>
        <w:t>alkotás</w:t>
      </w:r>
      <w:r w:rsidRPr="001418D6">
        <w:rPr>
          <w:rFonts w:ascii="Totfalusi Antiqua" w:hAnsi="Totfalusi Antiqua"/>
          <w:sz w:val="24"/>
          <w:szCs w:val="24"/>
        </w:rPr>
        <w:t xml:space="preserve"> a szerzői jogról szóló 1999. évi LXXVI. törvény (</w:t>
      </w:r>
      <w:r w:rsidR="001C136F">
        <w:rPr>
          <w:rFonts w:ascii="Totfalusi Antiqua" w:hAnsi="Totfalusi Antiqua"/>
          <w:sz w:val="24"/>
          <w:szCs w:val="24"/>
        </w:rPr>
        <w:t xml:space="preserve">a </w:t>
      </w:r>
      <w:r w:rsidRPr="001418D6">
        <w:rPr>
          <w:rFonts w:ascii="Totfalusi Antiqua" w:hAnsi="Totfalusi Antiqua"/>
          <w:sz w:val="24"/>
          <w:szCs w:val="24"/>
        </w:rPr>
        <w:t>továbbiakban: Szjt.) h</w:t>
      </w:r>
      <w:r w:rsidR="001418D6">
        <w:rPr>
          <w:rFonts w:ascii="Totfalusi Antiqua" w:hAnsi="Totfalusi Antiqua"/>
          <w:sz w:val="24"/>
          <w:szCs w:val="24"/>
        </w:rPr>
        <w:t>atálya alá tartozó alkotásnak (</w:t>
      </w:r>
      <w:r w:rsidR="001C136F">
        <w:rPr>
          <w:rFonts w:ascii="Totfalusi Antiqua" w:hAnsi="Totfalusi Antiqua"/>
          <w:sz w:val="24"/>
          <w:szCs w:val="24"/>
        </w:rPr>
        <w:t xml:space="preserve">a </w:t>
      </w:r>
      <w:r w:rsidRPr="001418D6">
        <w:rPr>
          <w:rFonts w:ascii="Totfalusi Antiqua" w:hAnsi="Totfalusi Antiqua"/>
          <w:sz w:val="24"/>
          <w:szCs w:val="24"/>
        </w:rPr>
        <w:t>továbbiakban: mű</w:t>
      </w:r>
      <w:r w:rsidR="001C136F">
        <w:rPr>
          <w:rFonts w:ascii="Totfalusi Antiqua" w:hAnsi="Totfalusi Antiqua"/>
          <w:sz w:val="24"/>
          <w:szCs w:val="24"/>
        </w:rPr>
        <w:t xml:space="preserve"> vagy pályamű</w:t>
      </w:r>
      <w:r w:rsidRPr="001418D6">
        <w:rPr>
          <w:rFonts w:ascii="Totfalusi Antiqua" w:hAnsi="Totfalusi Antiqua"/>
          <w:sz w:val="24"/>
          <w:szCs w:val="24"/>
        </w:rPr>
        <w:t>) minősül.</w:t>
      </w:r>
    </w:p>
    <w:p w14:paraId="316E26C8" w14:textId="6866563A" w:rsidR="007C40C5" w:rsidRPr="007C40C5" w:rsidRDefault="003E0923" w:rsidP="007C40C5">
      <w:pPr>
        <w:pStyle w:val="Listaszerbekezds"/>
        <w:numPr>
          <w:ilvl w:val="0"/>
          <w:numId w:val="11"/>
        </w:numPr>
        <w:spacing w:line="240" w:lineRule="auto"/>
        <w:ind w:left="709" w:hanging="284"/>
        <w:contextualSpacing w:val="0"/>
        <w:jc w:val="both"/>
        <w:rPr>
          <w:rFonts w:ascii="Totfalusi Antiqua" w:hAnsi="Totfalusi Antiqua"/>
          <w:sz w:val="24"/>
          <w:szCs w:val="24"/>
        </w:rPr>
      </w:pPr>
      <w:r w:rsidRPr="007C40C5">
        <w:rPr>
          <w:rFonts w:ascii="Totfalusi Antiqua" w:hAnsi="Totfalusi Antiqua"/>
          <w:sz w:val="24"/>
          <w:szCs w:val="24"/>
        </w:rPr>
        <w:t>A</w:t>
      </w:r>
      <w:r w:rsidR="00C26BCB" w:rsidRPr="007C40C5">
        <w:rPr>
          <w:rFonts w:ascii="Totfalusi Antiqua" w:hAnsi="Totfalusi Antiqua"/>
          <w:sz w:val="24"/>
          <w:szCs w:val="24"/>
        </w:rPr>
        <w:t>z Alkotó</w:t>
      </w:r>
      <w:r w:rsidRPr="007C40C5">
        <w:rPr>
          <w:rFonts w:ascii="Totfalusi Antiqua" w:hAnsi="Totfalusi Antiqua"/>
          <w:sz w:val="24"/>
          <w:szCs w:val="24"/>
        </w:rPr>
        <w:t xml:space="preserve"> kijelenti, hogy kizárólagosan illetik meg a jelen szerződés szerinti </w:t>
      </w:r>
      <w:r w:rsidR="00C26BCB" w:rsidRPr="007C40C5">
        <w:rPr>
          <w:rFonts w:ascii="Totfalusi Antiqua" w:hAnsi="Totfalusi Antiqua"/>
          <w:sz w:val="24"/>
          <w:szCs w:val="24"/>
        </w:rPr>
        <w:t>alkotáshoz</w:t>
      </w:r>
      <w:r w:rsidR="007C40C5">
        <w:rPr>
          <w:rFonts w:ascii="Totfalusi Antiqua" w:hAnsi="Totfalusi Antiqua"/>
          <w:sz w:val="24"/>
          <w:szCs w:val="24"/>
        </w:rPr>
        <w:t>, pályaműhöz</w:t>
      </w:r>
      <w:r w:rsidRPr="007C40C5">
        <w:rPr>
          <w:rFonts w:ascii="Totfalusi Antiqua" w:hAnsi="Totfalusi Antiqua"/>
          <w:sz w:val="24"/>
          <w:szCs w:val="24"/>
        </w:rPr>
        <w:t xml:space="preserve"> kapcsolódó vagyoni jogok</w:t>
      </w:r>
      <w:r w:rsidR="007F1962" w:rsidRPr="007C40C5">
        <w:rPr>
          <w:rFonts w:ascii="Totfalusi Antiqua" w:hAnsi="Totfalusi Antiqua"/>
          <w:sz w:val="24"/>
          <w:szCs w:val="24"/>
        </w:rPr>
        <w:t xml:space="preserve">, </w:t>
      </w:r>
      <w:r w:rsidR="007C40C5">
        <w:rPr>
          <w:rFonts w:ascii="Totfalusi Antiqua" w:hAnsi="Totfalusi Antiqua"/>
          <w:sz w:val="24"/>
          <w:szCs w:val="24"/>
        </w:rPr>
        <w:t xml:space="preserve">így </w:t>
      </w:r>
      <w:r w:rsidR="007F1962" w:rsidRPr="007C40C5">
        <w:rPr>
          <w:rFonts w:ascii="Totfalusi Antiqua" w:hAnsi="Totfalusi Antiqua"/>
          <w:sz w:val="24"/>
          <w:szCs w:val="24"/>
        </w:rPr>
        <w:t>a</w:t>
      </w:r>
      <w:r w:rsidR="007C40C5" w:rsidRPr="007C40C5">
        <w:rPr>
          <w:rFonts w:ascii="Totfalusi Antiqua" w:hAnsi="Totfalusi Antiqua"/>
          <w:sz w:val="24"/>
          <w:szCs w:val="24"/>
        </w:rPr>
        <w:t xml:space="preserve"> pályázat keretében elkészítendő mű műleírása, modellje, a megvalósítás részletes költségvetése, </w:t>
      </w:r>
      <w:r w:rsidR="007C40C5">
        <w:rPr>
          <w:rFonts w:ascii="Totfalusi Antiqua" w:hAnsi="Totfalusi Antiqua"/>
          <w:sz w:val="24"/>
          <w:szCs w:val="24"/>
        </w:rPr>
        <w:t xml:space="preserve">és </w:t>
      </w:r>
      <w:r w:rsidR="007C40C5" w:rsidRPr="007C40C5">
        <w:rPr>
          <w:rFonts w:ascii="Totfalusi Antiqua" w:hAnsi="Totfalusi Antiqua"/>
          <w:sz w:val="24"/>
          <w:szCs w:val="24"/>
        </w:rPr>
        <w:t>a látványterv</w:t>
      </w:r>
      <w:r w:rsidR="007F1962" w:rsidRPr="007C40C5">
        <w:rPr>
          <w:rFonts w:ascii="Totfalusi Antiqua" w:hAnsi="Totfalusi Antiqua"/>
          <w:sz w:val="24"/>
          <w:szCs w:val="24"/>
        </w:rPr>
        <w:t xml:space="preserve"> </w:t>
      </w:r>
      <w:r w:rsidR="00C54A96">
        <w:rPr>
          <w:rFonts w:ascii="Totfalusi Antiqua" w:hAnsi="Totfalusi Antiqua"/>
          <w:sz w:val="24"/>
          <w:szCs w:val="24"/>
        </w:rPr>
        <w:t>kapcsán</w:t>
      </w:r>
      <w:r w:rsidR="007F1962" w:rsidRPr="007C40C5">
        <w:rPr>
          <w:rFonts w:ascii="Totfalusi Antiqua" w:hAnsi="Totfalusi Antiqua"/>
          <w:sz w:val="24"/>
          <w:szCs w:val="24"/>
        </w:rPr>
        <w:t xml:space="preserve"> harmadik személynek nem áll</w:t>
      </w:r>
      <w:r w:rsidR="007C40C5">
        <w:rPr>
          <w:rFonts w:ascii="Totfalusi Antiqua" w:hAnsi="Totfalusi Antiqua"/>
          <w:sz w:val="24"/>
          <w:szCs w:val="24"/>
        </w:rPr>
        <w:t>hat</w:t>
      </w:r>
      <w:r w:rsidR="007F1962" w:rsidRPr="007C40C5">
        <w:rPr>
          <w:rFonts w:ascii="Totfalusi Antiqua" w:hAnsi="Totfalusi Antiqua"/>
          <w:sz w:val="24"/>
          <w:szCs w:val="24"/>
        </w:rPr>
        <w:t xml:space="preserve"> fenn olyan joga, amely a létrehozott eredmény tekintetében </w:t>
      </w:r>
      <w:r w:rsidR="000C2126">
        <w:rPr>
          <w:rFonts w:ascii="Totfalusi Antiqua" w:hAnsi="Totfalusi Antiqua"/>
          <w:sz w:val="24"/>
          <w:szCs w:val="24"/>
        </w:rPr>
        <w:t>a Nemzeti Örökség Intézete</w:t>
      </w:r>
      <w:r w:rsidR="000C2126" w:rsidDel="004341DF">
        <w:rPr>
          <w:rFonts w:ascii="Totfalusi Antiqua" w:hAnsi="Totfalusi Antiqua"/>
          <w:sz w:val="24"/>
          <w:szCs w:val="24"/>
        </w:rPr>
        <w:t xml:space="preserve"> </w:t>
      </w:r>
      <w:r w:rsidR="007F1962" w:rsidRPr="007C40C5">
        <w:rPr>
          <w:rFonts w:ascii="Totfalusi Antiqua" w:hAnsi="Totfalusi Antiqua"/>
          <w:sz w:val="24"/>
          <w:szCs w:val="24"/>
        </w:rPr>
        <w:t>használatát akadályozná, korlátozná, vagy kizárná.</w:t>
      </w:r>
      <w:r w:rsidR="005929D4">
        <w:rPr>
          <w:rFonts w:ascii="Totfalusi Antiqua" w:hAnsi="Totfalusi Antiqua"/>
          <w:sz w:val="24"/>
          <w:szCs w:val="24"/>
        </w:rPr>
        <w:t xml:space="preserve"> Alkotócsoport képviselője kijelenti, hogy az alkotócsoport valamennyi tagjától </w:t>
      </w:r>
      <w:r w:rsidR="00AF7825">
        <w:rPr>
          <w:rFonts w:ascii="Totfalusi Antiqua" w:hAnsi="Totfalusi Antiqua"/>
          <w:sz w:val="24"/>
          <w:szCs w:val="24"/>
        </w:rPr>
        <w:t>jogosultságot szerzett</w:t>
      </w:r>
      <w:r w:rsidR="005929D4">
        <w:rPr>
          <w:rFonts w:ascii="Totfalusi Antiqua" w:hAnsi="Totfalusi Antiqua"/>
          <w:sz w:val="24"/>
          <w:szCs w:val="24"/>
        </w:rPr>
        <w:t xml:space="preserve"> </w:t>
      </w:r>
      <w:r w:rsidR="0005076B" w:rsidRPr="007C40C5">
        <w:rPr>
          <w:rFonts w:ascii="Totfalusi Antiqua" w:hAnsi="Totfalusi Antiqua"/>
          <w:sz w:val="24"/>
          <w:szCs w:val="24"/>
        </w:rPr>
        <w:t>a jelen szerződés szerinti alkotás</w:t>
      </w:r>
      <w:r w:rsidR="0005076B">
        <w:rPr>
          <w:rFonts w:ascii="Totfalusi Antiqua" w:hAnsi="Totfalusi Antiqua"/>
          <w:sz w:val="24"/>
          <w:szCs w:val="24"/>
        </w:rPr>
        <w:t xml:space="preserve"> bármely</w:t>
      </w:r>
      <w:r w:rsidR="00AF7825">
        <w:rPr>
          <w:rFonts w:ascii="Totfalusi Antiqua" w:hAnsi="Totfalusi Antiqua"/>
          <w:sz w:val="24"/>
          <w:szCs w:val="24"/>
        </w:rPr>
        <w:t xml:space="preserve"> el</w:t>
      </w:r>
      <w:r w:rsidR="0005076B">
        <w:rPr>
          <w:rFonts w:ascii="Totfalusi Antiqua" w:hAnsi="Totfalusi Antiqua"/>
          <w:sz w:val="24"/>
          <w:szCs w:val="24"/>
        </w:rPr>
        <w:t xml:space="preserve">készített vagy </w:t>
      </w:r>
      <w:r w:rsidR="00AF7825">
        <w:rPr>
          <w:rFonts w:ascii="Totfalusi Antiqua" w:hAnsi="Totfalusi Antiqua"/>
          <w:sz w:val="24"/>
          <w:szCs w:val="24"/>
        </w:rPr>
        <w:t>el</w:t>
      </w:r>
      <w:r w:rsidR="0005076B">
        <w:rPr>
          <w:rFonts w:ascii="Totfalusi Antiqua" w:hAnsi="Totfalusi Antiqua"/>
          <w:sz w:val="24"/>
          <w:szCs w:val="24"/>
        </w:rPr>
        <w:t>készítendő eleméhez</w:t>
      </w:r>
      <w:r w:rsidR="0005076B" w:rsidRPr="007C40C5">
        <w:rPr>
          <w:rFonts w:ascii="Totfalusi Antiqua" w:hAnsi="Totfalusi Antiqua"/>
          <w:sz w:val="24"/>
          <w:szCs w:val="24"/>
        </w:rPr>
        <w:t xml:space="preserve"> kapcsolódó vagyoni jogok</w:t>
      </w:r>
      <w:r w:rsidR="00AF7825">
        <w:rPr>
          <w:rFonts w:ascii="Totfalusi Antiqua" w:hAnsi="Totfalusi Antiqua"/>
          <w:sz w:val="24"/>
          <w:szCs w:val="24"/>
        </w:rPr>
        <w:t xml:space="preserve"> kizárólagos használatára</w:t>
      </w:r>
      <w:r w:rsidR="0005076B" w:rsidRPr="007C40C5">
        <w:rPr>
          <w:rFonts w:ascii="Totfalusi Antiqua" w:hAnsi="Totfalusi Antiqua"/>
          <w:sz w:val="24"/>
          <w:szCs w:val="24"/>
        </w:rPr>
        <w:t>,</w:t>
      </w:r>
      <w:r w:rsidR="00AF7825">
        <w:rPr>
          <w:rFonts w:ascii="Totfalusi Antiqua" w:hAnsi="Totfalusi Antiqua"/>
          <w:sz w:val="24"/>
          <w:szCs w:val="24"/>
        </w:rPr>
        <w:t xml:space="preserve"> azoknak a  kiíró számára történő átruházására,</w:t>
      </w:r>
      <w:r w:rsidR="0005076B" w:rsidRPr="007C40C5">
        <w:rPr>
          <w:rFonts w:ascii="Totfalusi Antiqua" w:hAnsi="Totfalusi Antiqua"/>
          <w:sz w:val="24"/>
          <w:szCs w:val="24"/>
        </w:rPr>
        <w:t xml:space="preserve"> </w:t>
      </w:r>
      <w:r w:rsidR="0005076B">
        <w:rPr>
          <w:rFonts w:ascii="Totfalusi Antiqua" w:hAnsi="Totfalusi Antiqua"/>
          <w:sz w:val="24"/>
          <w:szCs w:val="24"/>
        </w:rPr>
        <w:t xml:space="preserve">így </w:t>
      </w:r>
      <w:r w:rsidR="0005076B" w:rsidRPr="007C40C5">
        <w:rPr>
          <w:rFonts w:ascii="Totfalusi Antiqua" w:hAnsi="Totfalusi Antiqua"/>
          <w:sz w:val="24"/>
          <w:szCs w:val="24"/>
        </w:rPr>
        <w:t xml:space="preserve">a pályázat keretében elkészítendő mű műleírása, modellje, a megvalósítás részletes költségvetése, </w:t>
      </w:r>
      <w:r w:rsidR="0005076B">
        <w:rPr>
          <w:rFonts w:ascii="Totfalusi Antiqua" w:hAnsi="Totfalusi Antiqua"/>
          <w:sz w:val="24"/>
          <w:szCs w:val="24"/>
        </w:rPr>
        <w:t xml:space="preserve">és </w:t>
      </w:r>
      <w:r w:rsidR="0005076B" w:rsidRPr="007C40C5">
        <w:rPr>
          <w:rFonts w:ascii="Totfalusi Antiqua" w:hAnsi="Totfalusi Antiqua"/>
          <w:sz w:val="24"/>
          <w:szCs w:val="24"/>
        </w:rPr>
        <w:t xml:space="preserve">a látványterv </w:t>
      </w:r>
      <w:r w:rsidR="0005076B">
        <w:rPr>
          <w:rFonts w:ascii="Totfalusi Antiqua" w:hAnsi="Totfalusi Antiqua"/>
          <w:sz w:val="24"/>
          <w:szCs w:val="24"/>
        </w:rPr>
        <w:t>kapcsán</w:t>
      </w:r>
      <w:r w:rsidR="0005076B" w:rsidRPr="007C40C5">
        <w:rPr>
          <w:rFonts w:ascii="Totfalusi Antiqua" w:hAnsi="Totfalusi Antiqua"/>
          <w:sz w:val="24"/>
          <w:szCs w:val="24"/>
        </w:rPr>
        <w:t xml:space="preserve"> harmadik személynek nem áll</w:t>
      </w:r>
      <w:r w:rsidR="0005076B">
        <w:rPr>
          <w:rFonts w:ascii="Totfalusi Antiqua" w:hAnsi="Totfalusi Antiqua"/>
          <w:sz w:val="24"/>
          <w:szCs w:val="24"/>
        </w:rPr>
        <w:t>hat</w:t>
      </w:r>
      <w:r w:rsidR="0005076B" w:rsidRPr="007C40C5">
        <w:rPr>
          <w:rFonts w:ascii="Totfalusi Antiqua" w:hAnsi="Totfalusi Antiqua"/>
          <w:sz w:val="24"/>
          <w:szCs w:val="24"/>
        </w:rPr>
        <w:t xml:space="preserve"> fenn olyan joga, amely a létrehozott eredmény tekintetében </w:t>
      </w:r>
      <w:r w:rsidR="000C2126">
        <w:rPr>
          <w:rFonts w:ascii="Totfalusi Antiqua" w:hAnsi="Totfalusi Antiqua"/>
          <w:sz w:val="24"/>
          <w:szCs w:val="24"/>
        </w:rPr>
        <w:t>a Nemzeti Örökség Intézete</w:t>
      </w:r>
      <w:r w:rsidR="000C2126" w:rsidDel="004341DF">
        <w:rPr>
          <w:rFonts w:ascii="Totfalusi Antiqua" w:hAnsi="Totfalusi Antiqua"/>
          <w:sz w:val="24"/>
          <w:szCs w:val="24"/>
        </w:rPr>
        <w:t xml:space="preserve"> </w:t>
      </w:r>
      <w:r w:rsidR="0005076B" w:rsidRPr="007C40C5">
        <w:rPr>
          <w:rFonts w:ascii="Totfalusi Antiqua" w:hAnsi="Totfalusi Antiqua"/>
          <w:sz w:val="24"/>
          <w:szCs w:val="24"/>
        </w:rPr>
        <w:t>használatát akadályozná, korlátozná, vagy kizárná</w:t>
      </w:r>
      <w:r w:rsidR="0005076B">
        <w:rPr>
          <w:rFonts w:ascii="Totfalusi Antiqua" w:hAnsi="Totfalusi Antiqua"/>
          <w:sz w:val="24"/>
          <w:szCs w:val="24"/>
        </w:rPr>
        <w:t>.</w:t>
      </w:r>
    </w:p>
    <w:p w14:paraId="59EDC77E" w14:textId="37FC090F" w:rsidR="00E22CDD" w:rsidRDefault="00716572" w:rsidP="00E13989">
      <w:pPr>
        <w:pStyle w:val="Listaszerbekezds"/>
        <w:numPr>
          <w:ilvl w:val="0"/>
          <w:numId w:val="11"/>
        </w:numPr>
        <w:spacing w:line="240" w:lineRule="auto"/>
        <w:ind w:left="709" w:hanging="283"/>
        <w:contextualSpacing w:val="0"/>
        <w:jc w:val="both"/>
        <w:rPr>
          <w:rFonts w:ascii="Totfalusi Antiqua" w:hAnsi="Totfalusi Antiqua"/>
          <w:sz w:val="24"/>
          <w:szCs w:val="24"/>
        </w:rPr>
      </w:pPr>
      <w:r>
        <w:rPr>
          <w:rFonts w:ascii="Totfalusi Antiqua" w:hAnsi="Totfalusi Antiqua"/>
          <w:sz w:val="24"/>
          <w:szCs w:val="24"/>
        </w:rPr>
        <w:t>A</w:t>
      </w:r>
      <w:r w:rsidRPr="00716572">
        <w:rPr>
          <w:rFonts w:ascii="Totfalusi Antiqua" w:hAnsi="Totfalusi Antiqua"/>
          <w:sz w:val="24"/>
          <w:szCs w:val="24"/>
        </w:rPr>
        <w:t xml:space="preserve">z Alkotó </w:t>
      </w:r>
      <w:r w:rsidR="00540C75">
        <w:rPr>
          <w:rFonts w:ascii="Totfalusi Antiqua" w:hAnsi="Totfalusi Antiqua"/>
          <w:sz w:val="24"/>
          <w:szCs w:val="24"/>
        </w:rPr>
        <w:t xml:space="preserve">a </w:t>
      </w:r>
      <w:r w:rsidRPr="00716572">
        <w:rPr>
          <w:rFonts w:ascii="Totfalusi Antiqua" w:hAnsi="Totfalusi Antiqua"/>
          <w:sz w:val="24"/>
          <w:szCs w:val="24"/>
        </w:rPr>
        <w:t xml:space="preserve">jelen </w:t>
      </w:r>
      <w:r w:rsidR="007E351C">
        <w:rPr>
          <w:rFonts w:ascii="Totfalusi Antiqua" w:hAnsi="Totfalusi Antiqua"/>
          <w:sz w:val="24"/>
          <w:szCs w:val="24"/>
        </w:rPr>
        <w:t>szerződés</w:t>
      </w:r>
      <w:r w:rsidR="00540C75">
        <w:rPr>
          <w:rFonts w:ascii="Totfalusi Antiqua" w:hAnsi="Totfalusi Antiqua"/>
          <w:sz w:val="24"/>
          <w:szCs w:val="24"/>
        </w:rPr>
        <w:t xml:space="preserve"> aláírásával </w:t>
      </w:r>
      <w:r w:rsidRPr="00716572">
        <w:rPr>
          <w:rFonts w:ascii="Totfalusi Antiqua" w:hAnsi="Totfalusi Antiqua"/>
          <w:sz w:val="24"/>
          <w:szCs w:val="24"/>
        </w:rPr>
        <w:t>kifejezett</w:t>
      </w:r>
      <w:r w:rsidR="00540C75">
        <w:rPr>
          <w:rFonts w:ascii="Totfalusi Antiqua" w:hAnsi="Totfalusi Antiqua"/>
          <w:sz w:val="24"/>
          <w:szCs w:val="24"/>
        </w:rPr>
        <w:t>en</w:t>
      </w:r>
      <w:r w:rsidRPr="00716572">
        <w:rPr>
          <w:rFonts w:ascii="Totfalusi Antiqua" w:hAnsi="Totfalusi Antiqua"/>
          <w:sz w:val="24"/>
          <w:szCs w:val="24"/>
        </w:rPr>
        <w:t xml:space="preserve"> hozzájárul</w:t>
      </w:r>
      <w:r w:rsidR="001C136F">
        <w:rPr>
          <w:rFonts w:ascii="Totfalusi Antiqua" w:hAnsi="Totfalusi Antiqua"/>
          <w:sz w:val="24"/>
          <w:szCs w:val="24"/>
        </w:rPr>
        <w:t xml:space="preserve">, hogy </w:t>
      </w:r>
    </w:p>
    <w:p w14:paraId="3AFE6E6A" w14:textId="0C1BB8A3" w:rsidR="00E22CDD" w:rsidRDefault="00E22CDD" w:rsidP="00E22CDD">
      <w:pPr>
        <w:pStyle w:val="Listaszerbekezds"/>
        <w:spacing w:after="0" w:line="240" w:lineRule="auto"/>
        <w:ind w:left="709"/>
        <w:contextualSpacing w:val="0"/>
        <w:jc w:val="both"/>
        <w:rPr>
          <w:rFonts w:ascii="Totfalusi Antiqua" w:hAnsi="Totfalusi Antiqua"/>
          <w:sz w:val="24"/>
          <w:szCs w:val="24"/>
        </w:rPr>
      </w:pPr>
      <w:r>
        <w:rPr>
          <w:rFonts w:ascii="Totfalusi Antiqua" w:hAnsi="Totfalusi Antiqua"/>
          <w:sz w:val="24"/>
          <w:szCs w:val="24"/>
        </w:rPr>
        <w:t xml:space="preserve">a) </w:t>
      </w:r>
      <w:r w:rsidR="001C136F">
        <w:rPr>
          <w:rFonts w:ascii="Totfalusi Antiqua" w:hAnsi="Totfalusi Antiqua"/>
          <w:sz w:val="24"/>
          <w:szCs w:val="24"/>
        </w:rPr>
        <w:t xml:space="preserve">a Nemzeti Örökség Intézete, azaz a </w:t>
      </w:r>
      <w:r w:rsidR="00E13989">
        <w:rPr>
          <w:rFonts w:ascii="Totfalusi Antiqua" w:hAnsi="Totfalusi Antiqua"/>
          <w:sz w:val="24"/>
          <w:szCs w:val="24"/>
        </w:rPr>
        <w:t>pályázat kiíró</w:t>
      </w:r>
      <w:r w:rsidR="000C2126">
        <w:rPr>
          <w:rFonts w:ascii="Totfalusi Antiqua" w:hAnsi="Totfalusi Antiqua"/>
          <w:sz w:val="24"/>
          <w:szCs w:val="24"/>
        </w:rPr>
        <w:t>ja</w:t>
      </w:r>
      <w:r w:rsidR="00E13989">
        <w:rPr>
          <w:rFonts w:ascii="Totfalusi Antiqua" w:hAnsi="Totfalusi Antiqua"/>
          <w:sz w:val="24"/>
          <w:szCs w:val="24"/>
        </w:rPr>
        <w:t xml:space="preserve"> </w:t>
      </w:r>
      <w:r>
        <w:rPr>
          <w:rFonts w:ascii="Totfalusi Antiqua" w:hAnsi="Totfalusi Antiqua"/>
          <w:sz w:val="24"/>
          <w:szCs w:val="24"/>
        </w:rPr>
        <w:t xml:space="preserve">ingyenesen felhasználási jogot </w:t>
      </w:r>
      <w:r w:rsidR="000C2126">
        <w:rPr>
          <w:rFonts w:ascii="Totfalusi Antiqua" w:hAnsi="Totfalusi Antiqua"/>
          <w:sz w:val="24"/>
          <w:szCs w:val="24"/>
        </w:rPr>
        <w:t>szerez</w:t>
      </w:r>
      <w:r w:rsidR="001C136F">
        <w:rPr>
          <w:rFonts w:ascii="Totfalusi Antiqua" w:hAnsi="Totfalusi Antiqua"/>
          <w:sz w:val="24"/>
          <w:szCs w:val="24"/>
        </w:rPr>
        <w:t xml:space="preserve"> </w:t>
      </w:r>
      <w:r>
        <w:rPr>
          <w:rFonts w:ascii="Totfalusi Antiqua" w:hAnsi="Totfalusi Antiqua"/>
          <w:sz w:val="24"/>
          <w:szCs w:val="24"/>
        </w:rPr>
        <w:t xml:space="preserve">a mű </w:t>
      </w:r>
      <w:r w:rsidR="00A037D7">
        <w:rPr>
          <w:rFonts w:ascii="Totfalusi Antiqua" w:hAnsi="Totfalusi Antiqua"/>
          <w:sz w:val="24"/>
          <w:szCs w:val="24"/>
        </w:rPr>
        <w:t>ismertetésére és kiállítására a mű megismerése és bírálata érdekében</w:t>
      </w:r>
      <w:r>
        <w:rPr>
          <w:rFonts w:ascii="Totfalusi Antiqua" w:hAnsi="Totfalusi Antiqua"/>
          <w:sz w:val="24"/>
          <w:szCs w:val="24"/>
        </w:rPr>
        <w:t xml:space="preserve">, </w:t>
      </w:r>
    </w:p>
    <w:p w14:paraId="7389DCAD" w14:textId="35C02946" w:rsidR="00491E7D" w:rsidRDefault="00E22CDD" w:rsidP="00E22CDD">
      <w:pPr>
        <w:pStyle w:val="Listaszerbekezds"/>
        <w:spacing w:after="0" w:line="240" w:lineRule="auto"/>
        <w:ind w:left="709"/>
        <w:contextualSpacing w:val="0"/>
        <w:jc w:val="both"/>
        <w:rPr>
          <w:rFonts w:ascii="Totfalusi Antiqua" w:hAnsi="Totfalusi Antiqua"/>
          <w:sz w:val="24"/>
          <w:szCs w:val="24"/>
        </w:rPr>
      </w:pPr>
      <w:r>
        <w:rPr>
          <w:rFonts w:ascii="Totfalusi Antiqua" w:hAnsi="Totfalusi Antiqua"/>
          <w:sz w:val="24"/>
          <w:szCs w:val="24"/>
        </w:rPr>
        <w:t xml:space="preserve">b) </w:t>
      </w:r>
      <w:r w:rsidR="00705589" w:rsidRPr="001418D6">
        <w:rPr>
          <w:rFonts w:ascii="Totfalusi Antiqua" w:hAnsi="Totfalusi Antiqua"/>
          <w:sz w:val="24"/>
          <w:szCs w:val="24"/>
        </w:rPr>
        <w:t>a</w:t>
      </w:r>
      <w:r w:rsidR="002424BF">
        <w:rPr>
          <w:rFonts w:ascii="Totfalusi Antiqua" w:hAnsi="Totfalusi Antiqua"/>
          <w:sz w:val="24"/>
          <w:szCs w:val="24"/>
        </w:rPr>
        <w:t xml:space="preserve"> </w:t>
      </w:r>
      <w:r>
        <w:rPr>
          <w:rFonts w:ascii="Totfalusi Antiqua" w:hAnsi="Totfalusi Antiqua"/>
          <w:sz w:val="24"/>
          <w:szCs w:val="24"/>
        </w:rPr>
        <w:t>pályázat kiíró</w:t>
      </w:r>
      <w:r w:rsidR="000C2126">
        <w:rPr>
          <w:rFonts w:ascii="Totfalusi Antiqua" w:hAnsi="Totfalusi Antiqua"/>
          <w:sz w:val="24"/>
          <w:szCs w:val="24"/>
        </w:rPr>
        <w:t xml:space="preserve">ja </w:t>
      </w:r>
      <w:r>
        <w:rPr>
          <w:rFonts w:ascii="Totfalusi Antiqua" w:hAnsi="Totfalusi Antiqua"/>
          <w:sz w:val="24"/>
          <w:szCs w:val="24"/>
        </w:rPr>
        <w:t xml:space="preserve">a </w:t>
      </w:r>
      <w:r w:rsidR="002424BF">
        <w:rPr>
          <w:rFonts w:ascii="Totfalusi Antiqua" w:hAnsi="Totfalusi Antiqua"/>
          <w:sz w:val="24"/>
          <w:szCs w:val="24"/>
        </w:rPr>
        <w:t>tiszteletdíjban részesített</w:t>
      </w:r>
      <w:r w:rsidR="00705589" w:rsidRPr="001418D6">
        <w:rPr>
          <w:rFonts w:ascii="Totfalusi Antiqua" w:hAnsi="Totfalusi Antiqua"/>
          <w:sz w:val="24"/>
          <w:szCs w:val="24"/>
        </w:rPr>
        <w:t xml:space="preserve"> mű felhasználására </w:t>
      </w:r>
      <w:r>
        <w:rPr>
          <w:rFonts w:ascii="Totfalusi Antiqua" w:hAnsi="Totfalusi Antiqua"/>
          <w:sz w:val="24"/>
          <w:szCs w:val="24"/>
        </w:rPr>
        <w:t xml:space="preserve">az a) ponton túlmenően </w:t>
      </w:r>
      <w:r w:rsidR="00705589" w:rsidRPr="001418D6">
        <w:rPr>
          <w:rFonts w:ascii="Totfalusi Antiqua" w:hAnsi="Totfalusi Antiqua"/>
          <w:sz w:val="24"/>
          <w:szCs w:val="24"/>
        </w:rPr>
        <w:t xml:space="preserve">jelen szerződéssel </w:t>
      </w:r>
      <w:r w:rsidR="00716572">
        <w:rPr>
          <w:rFonts w:ascii="Totfalusi Antiqua" w:hAnsi="Totfalusi Antiqua"/>
          <w:sz w:val="24"/>
          <w:szCs w:val="24"/>
        </w:rPr>
        <w:t xml:space="preserve">annyiban </w:t>
      </w:r>
      <w:r w:rsidR="00705589" w:rsidRPr="001418D6">
        <w:rPr>
          <w:rFonts w:ascii="Totfalusi Antiqua" w:hAnsi="Totfalusi Antiqua"/>
          <w:sz w:val="24"/>
          <w:szCs w:val="24"/>
        </w:rPr>
        <w:t>szerez</w:t>
      </w:r>
      <w:r w:rsidR="000C2126">
        <w:rPr>
          <w:rFonts w:ascii="Totfalusi Antiqua" w:hAnsi="Totfalusi Antiqua"/>
          <w:sz w:val="24"/>
          <w:szCs w:val="24"/>
        </w:rPr>
        <w:t xml:space="preserve"> </w:t>
      </w:r>
      <w:r w:rsidR="00705589" w:rsidRPr="001418D6">
        <w:rPr>
          <w:rFonts w:ascii="Totfalusi Antiqua" w:hAnsi="Totfalusi Antiqua"/>
          <w:sz w:val="24"/>
          <w:szCs w:val="24"/>
        </w:rPr>
        <w:t>jogot</w:t>
      </w:r>
      <w:r w:rsidR="00716572">
        <w:rPr>
          <w:rFonts w:ascii="Totfalusi Antiqua" w:hAnsi="Totfalusi Antiqua"/>
          <w:sz w:val="24"/>
          <w:szCs w:val="24"/>
        </w:rPr>
        <w:t>, hogy a</w:t>
      </w:r>
      <w:r w:rsidR="00491E7D" w:rsidRPr="001D5DFA">
        <w:rPr>
          <w:rFonts w:ascii="Totfalusi Antiqua" w:hAnsi="Totfalusi Antiqua"/>
          <w:sz w:val="24"/>
          <w:szCs w:val="24"/>
        </w:rPr>
        <w:t xml:space="preserve"> pályázattal kapcsolatos eseményeken</w:t>
      </w:r>
      <w:r w:rsidR="00716572">
        <w:rPr>
          <w:rFonts w:ascii="Totfalusi Antiqua" w:hAnsi="Totfalusi Antiqua"/>
          <w:sz w:val="24"/>
          <w:szCs w:val="24"/>
        </w:rPr>
        <w:t xml:space="preserve">, a pályaművek </w:t>
      </w:r>
      <w:r w:rsidR="003702B7">
        <w:rPr>
          <w:rFonts w:ascii="Totfalusi Antiqua" w:hAnsi="Totfalusi Antiqua"/>
          <w:sz w:val="24"/>
          <w:szCs w:val="24"/>
        </w:rPr>
        <w:t xml:space="preserve">nyilvános </w:t>
      </w:r>
      <w:r w:rsidR="00716572">
        <w:rPr>
          <w:rFonts w:ascii="Totfalusi Antiqua" w:hAnsi="Totfalusi Antiqua"/>
          <w:sz w:val="24"/>
          <w:szCs w:val="24"/>
        </w:rPr>
        <w:lastRenderedPageBreak/>
        <w:t xml:space="preserve">bemutatása során, különösen, de nem kizárólagosan: rendezvényeken, sajtóban, </w:t>
      </w:r>
      <w:r w:rsidR="00491E7D" w:rsidRPr="001D5DFA">
        <w:rPr>
          <w:rFonts w:ascii="Totfalusi Antiqua" w:hAnsi="Totfalusi Antiqua"/>
          <w:sz w:val="24"/>
          <w:szCs w:val="24"/>
        </w:rPr>
        <w:t>médiában</w:t>
      </w:r>
      <w:r w:rsidR="00716572">
        <w:rPr>
          <w:rFonts w:ascii="Totfalusi Antiqua" w:hAnsi="Totfalusi Antiqua"/>
          <w:sz w:val="24"/>
          <w:szCs w:val="24"/>
        </w:rPr>
        <w:t>,</w:t>
      </w:r>
      <w:r w:rsidR="00491E7D" w:rsidRPr="001D5DFA">
        <w:rPr>
          <w:rFonts w:ascii="Totfalusi Antiqua" w:hAnsi="Totfalusi Antiqua"/>
          <w:sz w:val="24"/>
          <w:szCs w:val="24"/>
        </w:rPr>
        <w:t xml:space="preserve"> nyomtatásban</w:t>
      </w:r>
      <w:r w:rsidR="00716572">
        <w:rPr>
          <w:rFonts w:ascii="Totfalusi Antiqua" w:hAnsi="Totfalusi Antiqua"/>
          <w:sz w:val="24"/>
          <w:szCs w:val="24"/>
        </w:rPr>
        <w:t>, elektronikus felületen, honlapj</w:t>
      </w:r>
      <w:r w:rsidR="00E13989">
        <w:rPr>
          <w:rFonts w:ascii="Totfalusi Antiqua" w:hAnsi="Totfalusi Antiqua"/>
          <w:sz w:val="24"/>
          <w:szCs w:val="24"/>
        </w:rPr>
        <w:t>ukon</w:t>
      </w:r>
      <w:r w:rsidR="00716572">
        <w:rPr>
          <w:rFonts w:ascii="Totfalusi Antiqua" w:hAnsi="Totfalusi Antiqua"/>
          <w:sz w:val="24"/>
          <w:szCs w:val="24"/>
        </w:rPr>
        <w:t xml:space="preserve"> jogosult a pályamű</w:t>
      </w:r>
      <w:r w:rsidR="002424BF">
        <w:rPr>
          <w:rFonts w:ascii="Totfalusi Antiqua" w:hAnsi="Totfalusi Antiqua"/>
          <w:sz w:val="24"/>
          <w:szCs w:val="24"/>
        </w:rPr>
        <w:t xml:space="preserve"> valamennyi részletének</w:t>
      </w:r>
      <w:r w:rsidR="00491E7D" w:rsidRPr="001D5DFA">
        <w:rPr>
          <w:rFonts w:ascii="Totfalusi Antiqua" w:hAnsi="Totfalusi Antiqua"/>
          <w:sz w:val="24"/>
          <w:szCs w:val="24"/>
        </w:rPr>
        <w:t xml:space="preserve"> bemutatás</w:t>
      </w:r>
      <w:r w:rsidR="00716572">
        <w:rPr>
          <w:rFonts w:ascii="Totfalusi Antiqua" w:hAnsi="Totfalusi Antiqua"/>
          <w:sz w:val="24"/>
          <w:szCs w:val="24"/>
        </w:rPr>
        <w:t>ára</w:t>
      </w:r>
      <w:r w:rsidR="00BA5C90">
        <w:rPr>
          <w:rFonts w:ascii="Totfalusi Antiqua" w:hAnsi="Totfalusi Antiqua"/>
          <w:sz w:val="24"/>
          <w:szCs w:val="24"/>
        </w:rPr>
        <w:t>. Az e pont szerinti nyilvánosságra hozatalhoz a</w:t>
      </w:r>
      <w:r w:rsidR="001C136F">
        <w:rPr>
          <w:rFonts w:ascii="Totfalusi Antiqua" w:hAnsi="Totfalusi Antiqua"/>
          <w:sz w:val="24"/>
          <w:szCs w:val="24"/>
        </w:rPr>
        <w:t>z</w:t>
      </w:r>
      <w:r w:rsidR="00BA5C90">
        <w:rPr>
          <w:rFonts w:ascii="Totfalusi Antiqua" w:hAnsi="Totfalusi Antiqua"/>
          <w:sz w:val="24"/>
          <w:szCs w:val="24"/>
        </w:rPr>
        <w:t xml:space="preserve"> </w:t>
      </w:r>
      <w:r w:rsidR="001C136F">
        <w:rPr>
          <w:rFonts w:ascii="Totfalusi Antiqua" w:hAnsi="Totfalusi Antiqua"/>
          <w:sz w:val="24"/>
          <w:szCs w:val="24"/>
        </w:rPr>
        <w:t xml:space="preserve">Alkotó </w:t>
      </w:r>
      <w:r w:rsidR="00BA5C90">
        <w:rPr>
          <w:rFonts w:ascii="Totfalusi Antiqua" w:hAnsi="Totfalusi Antiqua"/>
          <w:sz w:val="24"/>
          <w:szCs w:val="24"/>
        </w:rPr>
        <w:t>szándéka szerint hozzájárulhat jelen szerződés záradékában arra az esetre is, ha a pályamű díjazásban nem részesül.</w:t>
      </w:r>
    </w:p>
    <w:p w14:paraId="3ED2452B" w14:textId="4BB45115" w:rsidR="0055695D" w:rsidRDefault="00BA5C90" w:rsidP="00E22CDD">
      <w:pPr>
        <w:pStyle w:val="Listaszerbekezds"/>
        <w:spacing w:after="0" w:line="240" w:lineRule="auto"/>
        <w:ind w:left="709"/>
        <w:contextualSpacing w:val="0"/>
        <w:jc w:val="both"/>
        <w:rPr>
          <w:rFonts w:ascii="Totfalusi Antiqua" w:hAnsi="Totfalusi Antiqua"/>
          <w:sz w:val="24"/>
          <w:szCs w:val="24"/>
        </w:rPr>
      </w:pPr>
      <w:r>
        <w:rPr>
          <w:rFonts w:ascii="Totfalusi Antiqua" w:hAnsi="Totfalusi Antiqua"/>
          <w:sz w:val="24"/>
          <w:szCs w:val="24"/>
        </w:rPr>
        <w:t xml:space="preserve">c) </w:t>
      </w:r>
      <w:r w:rsidR="007E351C">
        <w:rPr>
          <w:rFonts w:ascii="Totfalusi Antiqua" w:hAnsi="Totfalusi Antiqua"/>
          <w:sz w:val="24"/>
          <w:szCs w:val="24"/>
        </w:rPr>
        <w:t>a</w:t>
      </w:r>
      <w:r w:rsidR="00A037D7">
        <w:rPr>
          <w:rFonts w:ascii="Totfalusi Antiqua" w:hAnsi="Totfalusi Antiqua"/>
          <w:sz w:val="24"/>
          <w:szCs w:val="24"/>
        </w:rPr>
        <w:t>z I. díjban részesített pályamű</w:t>
      </w:r>
      <w:r w:rsidR="007E351C">
        <w:rPr>
          <w:rFonts w:ascii="Totfalusi Antiqua" w:hAnsi="Totfalusi Antiqua"/>
          <w:sz w:val="24"/>
          <w:szCs w:val="24"/>
        </w:rPr>
        <w:t xml:space="preserve"> </w:t>
      </w:r>
      <w:r w:rsidR="00D45EE3">
        <w:rPr>
          <w:rFonts w:ascii="Totfalusi Antiqua" w:hAnsi="Totfalusi Antiqua"/>
          <w:sz w:val="24"/>
          <w:szCs w:val="24"/>
        </w:rPr>
        <w:t>1</w:t>
      </w:r>
      <w:r w:rsidR="001C136F">
        <w:rPr>
          <w:rFonts w:ascii="Totfalusi Antiqua" w:hAnsi="Totfalusi Antiqua"/>
          <w:sz w:val="24"/>
          <w:szCs w:val="24"/>
        </w:rPr>
        <w:t>3</w:t>
      </w:r>
      <w:r w:rsidR="0055695D">
        <w:rPr>
          <w:rFonts w:ascii="Totfalusi Antiqua" w:hAnsi="Totfalusi Antiqua"/>
          <w:sz w:val="24"/>
          <w:szCs w:val="24"/>
        </w:rPr>
        <w:t>. pont szerinti díjazás</w:t>
      </w:r>
      <w:r w:rsidR="00A037D7">
        <w:rPr>
          <w:rFonts w:ascii="Totfalusi Antiqua" w:hAnsi="Totfalusi Antiqua"/>
          <w:sz w:val="24"/>
          <w:szCs w:val="24"/>
        </w:rPr>
        <w:t>a</w:t>
      </w:r>
      <w:r w:rsidR="0055695D">
        <w:rPr>
          <w:rFonts w:ascii="Totfalusi Antiqua" w:hAnsi="Totfalusi Antiqua"/>
          <w:sz w:val="24"/>
          <w:szCs w:val="24"/>
        </w:rPr>
        <w:t xml:space="preserve"> esetén </w:t>
      </w:r>
      <w:r w:rsidR="000C2126">
        <w:rPr>
          <w:rFonts w:ascii="Totfalusi Antiqua" w:hAnsi="Totfalusi Antiqua"/>
          <w:sz w:val="24"/>
          <w:szCs w:val="24"/>
        </w:rPr>
        <w:t>a Nemzeti Örökség Intézete</w:t>
      </w:r>
      <w:r w:rsidR="000C2126" w:rsidDel="004341DF">
        <w:rPr>
          <w:rFonts w:ascii="Totfalusi Antiqua" w:hAnsi="Totfalusi Antiqua"/>
          <w:sz w:val="24"/>
          <w:szCs w:val="24"/>
        </w:rPr>
        <w:t xml:space="preserve"> </w:t>
      </w:r>
      <w:r w:rsidR="0055695D">
        <w:rPr>
          <w:rFonts w:ascii="Totfalusi Antiqua" w:hAnsi="Totfalusi Antiqua"/>
          <w:sz w:val="24"/>
          <w:szCs w:val="24"/>
        </w:rPr>
        <w:t>az ott írtak szerint</w:t>
      </w:r>
      <w:r w:rsidR="00A037D7">
        <w:rPr>
          <w:rFonts w:ascii="Totfalusi Antiqua" w:hAnsi="Totfalusi Antiqua"/>
          <w:sz w:val="24"/>
          <w:szCs w:val="24"/>
        </w:rPr>
        <w:t xml:space="preserve"> vételi jogot szerez a</w:t>
      </w:r>
      <w:r w:rsidR="0055695D">
        <w:rPr>
          <w:rFonts w:ascii="Totfalusi Antiqua" w:hAnsi="Totfalusi Antiqua"/>
          <w:sz w:val="24"/>
          <w:szCs w:val="24"/>
        </w:rPr>
        <w:t xml:space="preserve"> teljes körű, minden korlátozástól mentes, kizárólagos felhasználási jog</w:t>
      </w:r>
      <w:r w:rsidR="00A037D7">
        <w:rPr>
          <w:rFonts w:ascii="Totfalusi Antiqua" w:hAnsi="Totfalusi Antiqua"/>
          <w:sz w:val="24"/>
          <w:szCs w:val="24"/>
        </w:rPr>
        <w:t>ára.</w:t>
      </w:r>
    </w:p>
    <w:p w14:paraId="0E9959AC" w14:textId="77777777" w:rsidR="0077710B" w:rsidRDefault="0077710B" w:rsidP="00E22CDD">
      <w:pPr>
        <w:pStyle w:val="Listaszerbekezds"/>
        <w:spacing w:after="0" w:line="240" w:lineRule="auto"/>
        <w:ind w:left="709"/>
        <w:contextualSpacing w:val="0"/>
        <w:jc w:val="both"/>
        <w:rPr>
          <w:rFonts w:ascii="Totfalusi Antiqua" w:hAnsi="Totfalusi Antiqua"/>
          <w:sz w:val="24"/>
          <w:szCs w:val="24"/>
        </w:rPr>
      </w:pPr>
    </w:p>
    <w:p w14:paraId="61CBEB1D" w14:textId="780E9520" w:rsidR="00681895" w:rsidRDefault="00716572" w:rsidP="00716572">
      <w:pPr>
        <w:pStyle w:val="Listaszerbekezds"/>
        <w:numPr>
          <w:ilvl w:val="0"/>
          <w:numId w:val="11"/>
        </w:numPr>
        <w:spacing w:line="240" w:lineRule="auto"/>
        <w:ind w:left="709"/>
        <w:contextualSpacing w:val="0"/>
        <w:jc w:val="both"/>
        <w:rPr>
          <w:rFonts w:ascii="Totfalusi Antiqua" w:hAnsi="Totfalusi Antiqua"/>
          <w:sz w:val="24"/>
          <w:szCs w:val="24"/>
        </w:rPr>
      </w:pPr>
      <w:r w:rsidRPr="000F14DE">
        <w:rPr>
          <w:rFonts w:ascii="Totfalusi Antiqua" w:hAnsi="Totfalusi Antiqua"/>
          <w:sz w:val="24"/>
          <w:szCs w:val="24"/>
        </w:rPr>
        <w:t xml:space="preserve">Felek megállapodnak abban, hogy a </w:t>
      </w:r>
      <w:r w:rsidR="000C2126">
        <w:rPr>
          <w:rFonts w:ascii="Totfalusi Antiqua" w:hAnsi="Totfalusi Antiqua"/>
          <w:sz w:val="24"/>
          <w:szCs w:val="24"/>
        </w:rPr>
        <w:t>Nemzeti Örökség Intézete</w:t>
      </w:r>
      <w:r w:rsidR="000C2126" w:rsidDel="004341DF">
        <w:rPr>
          <w:rFonts w:ascii="Totfalusi Antiqua" w:hAnsi="Totfalusi Antiqua"/>
          <w:sz w:val="24"/>
          <w:szCs w:val="24"/>
        </w:rPr>
        <w:t xml:space="preserve"> </w:t>
      </w:r>
      <w:r w:rsidRPr="000F14DE">
        <w:rPr>
          <w:rFonts w:ascii="Totfalusi Antiqua" w:hAnsi="Totfalusi Antiqua"/>
          <w:sz w:val="24"/>
          <w:szCs w:val="24"/>
        </w:rPr>
        <w:t>vételi jogot szerez jelen szerződés aláírásával a jelen szerződés I</w:t>
      </w:r>
      <w:r>
        <w:rPr>
          <w:rFonts w:ascii="Totfalusi Antiqua" w:hAnsi="Totfalusi Antiqua"/>
          <w:sz w:val="24"/>
          <w:szCs w:val="24"/>
        </w:rPr>
        <w:t>I</w:t>
      </w:r>
      <w:r w:rsidRPr="000F14DE">
        <w:rPr>
          <w:rFonts w:ascii="Totfalusi Antiqua" w:hAnsi="Totfalusi Antiqua"/>
          <w:sz w:val="24"/>
          <w:szCs w:val="24"/>
        </w:rPr>
        <w:t xml:space="preserve">. 1. pontjában </w:t>
      </w:r>
      <w:r>
        <w:rPr>
          <w:rFonts w:ascii="Totfalusi Antiqua" w:hAnsi="Totfalusi Antiqua"/>
          <w:sz w:val="24"/>
          <w:szCs w:val="24"/>
        </w:rPr>
        <w:t>írt pályamű</w:t>
      </w:r>
      <w:r w:rsidRPr="000F14DE">
        <w:rPr>
          <w:rFonts w:ascii="Totfalusi Antiqua" w:hAnsi="Totfalusi Antiqua"/>
          <w:sz w:val="24"/>
          <w:szCs w:val="24"/>
        </w:rPr>
        <w:t xml:space="preserve"> </w:t>
      </w:r>
      <w:r w:rsidR="004A35F1">
        <w:rPr>
          <w:rFonts w:ascii="Totfalusi Antiqua" w:hAnsi="Totfalusi Antiqua"/>
          <w:sz w:val="24"/>
          <w:szCs w:val="24"/>
        </w:rPr>
        <w:t xml:space="preserve">teljeskörű, minden korlátozástól mentes </w:t>
      </w:r>
      <w:r w:rsidR="00880AEE">
        <w:rPr>
          <w:rFonts w:ascii="Totfalusi Antiqua" w:hAnsi="Totfalusi Antiqua"/>
          <w:sz w:val="24"/>
          <w:szCs w:val="24"/>
        </w:rPr>
        <w:t xml:space="preserve">kizárólagos </w:t>
      </w:r>
      <w:r w:rsidRPr="000F14DE">
        <w:rPr>
          <w:rFonts w:ascii="Totfalusi Antiqua" w:hAnsi="Totfalusi Antiqua"/>
          <w:sz w:val="24"/>
          <w:szCs w:val="24"/>
        </w:rPr>
        <w:t xml:space="preserve">felhasználói jogára. </w:t>
      </w:r>
      <w:r>
        <w:rPr>
          <w:rFonts w:ascii="Totfalusi Antiqua" w:hAnsi="Totfalusi Antiqua"/>
          <w:sz w:val="24"/>
          <w:szCs w:val="24"/>
        </w:rPr>
        <w:t>A</w:t>
      </w:r>
      <w:r w:rsidR="000C2126">
        <w:rPr>
          <w:rFonts w:ascii="Totfalusi Antiqua" w:hAnsi="Totfalusi Antiqua"/>
          <w:sz w:val="24"/>
          <w:szCs w:val="24"/>
        </w:rPr>
        <w:t xml:space="preserve"> Nemzeti Örökség Intézete</w:t>
      </w:r>
      <w:r w:rsidR="000C2126" w:rsidDel="004341DF">
        <w:rPr>
          <w:rFonts w:ascii="Totfalusi Antiqua" w:hAnsi="Totfalusi Antiqua"/>
          <w:sz w:val="24"/>
          <w:szCs w:val="24"/>
        </w:rPr>
        <w:t xml:space="preserve"> </w:t>
      </w:r>
      <w:r w:rsidRPr="000F14DE">
        <w:rPr>
          <w:rFonts w:ascii="Totfalusi Antiqua" w:hAnsi="Totfalusi Antiqua"/>
          <w:sz w:val="24"/>
          <w:szCs w:val="24"/>
        </w:rPr>
        <w:t xml:space="preserve">vételi jogával a pályázat eredményhirdetésétől számított </w:t>
      </w:r>
      <w:r>
        <w:rPr>
          <w:rFonts w:ascii="Totfalusi Antiqua" w:hAnsi="Totfalusi Antiqua"/>
          <w:sz w:val="24"/>
          <w:szCs w:val="24"/>
        </w:rPr>
        <w:t>90</w:t>
      </w:r>
      <w:r w:rsidRPr="000F14DE">
        <w:rPr>
          <w:rFonts w:ascii="Totfalusi Antiqua" w:hAnsi="Totfalusi Antiqua"/>
          <w:sz w:val="24"/>
          <w:szCs w:val="24"/>
        </w:rPr>
        <w:t xml:space="preserve"> napon belül élhet, egyoldalú, a</w:t>
      </w:r>
      <w:r>
        <w:rPr>
          <w:rFonts w:ascii="Totfalusi Antiqua" w:hAnsi="Totfalusi Antiqua"/>
          <w:sz w:val="24"/>
          <w:szCs w:val="24"/>
        </w:rPr>
        <w:t>z Alkotóhoz</w:t>
      </w:r>
      <w:r w:rsidRPr="000F14DE">
        <w:rPr>
          <w:rFonts w:ascii="Totfalusi Antiqua" w:hAnsi="Totfalusi Antiqua"/>
          <w:sz w:val="24"/>
          <w:szCs w:val="24"/>
        </w:rPr>
        <w:t xml:space="preserve"> címzett írásbeli nyilatkozattal. </w:t>
      </w:r>
      <w:r w:rsidR="00681895">
        <w:rPr>
          <w:rFonts w:ascii="Totfalusi Antiqua" w:hAnsi="Totfalusi Antiqua"/>
          <w:sz w:val="24"/>
          <w:szCs w:val="24"/>
        </w:rPr>
        <w:t xml:space="preserve">Felek rögzítik, hogy a vételi jogról szóló nyilatkozat Alkotó általi átvételével </w:t>
      </w:r>
      <w:r w:rsidR="00D45EE3">
        <w:rPr>
          <w:rFonts w:ascii="Totfalusi Antiqua" w:hAnsi="Totfalusi Antiqua"/>
          <w:sz w:val="24"/>
          <w:szCs w:val="24"/>
        </w:rPr>
        <w:t xml:space="preserve">a Nemzeti Örökség Intézete a </w:t>
      </w:r>
      <w:r w:rsidR="001C136F">
        <w:rPr>
          <w:rFonts w:ascii="Totfalusi Antiqua" w:hAnsi="Totfalusi Antiqua"/>
          <w:sz w:val="24"/>
          <w:szCs w:val="24"/>
        </w:rPr>
        <w:t xml:space="preserve">pályamű </w:t>
      </w:r>
      <w:r w:rsidR="00D45EE3">
        <w:rPr>
          <w:rFonts w:ascii="Totfalusi Antiqua" w:hAnsi="Totfalusi Antiqua"/>
          <w:sz w:val="24"/>
          <w:szCs w:val="24"/>
        </w:rPr>
        <w:t>kizáróla</w:t>
      </w:r>
      <w:r w:rsidR="001C136F">
        <w:rPr>
          <w:rFonts w:ascii="Totfalusi Antiqua" w:hAnsi="Totfalusi Antiqua"/>
          <w:sz w:val="24"/>
          <w:szCs w:val="24"/>
        </w:rPr>
        <w:t>gos felhasználási jogát megszer</w:t>
      </w:r>
      <w:r w:rsidR="00D45EE3">
        <w:rPr>
          <w:rFonts w:ascii="Totfalusi Antiqua" w:hAnsi="Totfalusi Antiqua"/>
          <w:sz w:val="24"/>
          <w:szCs w:val="24"/>
        </w:rPr>
        <w:t>z</w:t>
      </w:r>
      <w:r w:rsidR="001C136F">
        <w:rPr>
          <w:rFonts w:ascii="Totfalusi Antiqua" w:hAnsi="Totfalusi Antiqua"/>
          <w:sz w:val="24"/>
          <w:szCs w:val="24"/>
        </w:rPr>
        <w:t>i</w:t>
      </w:r>
      <w:r w:rsidR="00D45EE3">
        <w:rPr>
          <w:rFonts w:ascii="Totfalusi Antiqua" w:hAnsi="Totfalusi Antiqua"/>
          <w:sz w:val="24"/>
          <w:szCs w:val="24"/>
        </w:rPr>
        <w:t>, melynek ellenértéke a Nemzeti Örökség Intézete által a pályamű értékeléseként megfizetett tiszteletdíj. Felek a tiszteletdíj mértékét a felhasználási jog átruházásával arányosnak tekintik, azt a Felek feltűnő értékaránytalanságra hivatkozással nem tekintik érvénytelennek</w:t>
      </w:r>
      <w:r w:rsidR="001C136F">
        <w:rPr>
          <w:rFonts w:ascii="Totfalusi Antiqua" w:hAnsi="Totfalusi Antiqua"/>
          <w:sz w:val="24"/>
          <w:szCs w:val="24"/>
        </w:rPr>
        <w:t>, nem támadják meg.</w:t>
      </w:r>
    </w:p>
    <w:p w14:paraId="294C96F2" w14:textId="19AC5A42" w:rsidR="00681895" w:rsidRPr="00D45EE3" w:rsidRDefault="00D45EE3" w:rsidP="00A52670">
      <w:pPr>
        <w:pStyle w:val="Listaszerbekezds"/>
        <w:numPr>
          <w:ilvl w:val="0"/>
          <w:numId w:val="11"/>
        </w:numPr>
        <w:spacing w:line="240" w:lineRule="auto"/>
        <w:ind w:left="709"/>
        <w:contextualSpacing w:val="0"/>
        <w:jc w:val="both"/>
        <w:rPr>
          <w:rFonts w:ascii="Totfalusi Antiqua" w:hAnsi="Totfalusi Antiqua"/>
          <w:sz w:val="24"/>
          <w:szCs w:val="24"/>
        </w:rPr>
      </w:pPr>
      <w:r w:rsidRPr="00D45EE3">
        <w:rPr>
          <w:rFonts w:ascii="Totfalusi Antiqua" w:hAnsi="Totfalusi Antiqua"/>
          <w:sz w:val="24"/>
          <w:szCs w:val="24"/>
        </w:rPr>
        <w:t>Az Alkotó vállalja, hogy a tiszteletdíj Nemzeti Örökség Intézete</w:t>
      </w:r>
      <w:r w:rsidRPr="00D45EE3" w:rsidDel="004341DF">
        <w:rPr>
          <w:rFonts w:ascii="Totfalusi Antiqua" w:hAnsi="Totfalusi Antiqua"/>
          <w:sz w:val="24"/>
          <w:szCs w:val="24"/>
        </w:rPr>
        <w:t xml:space="preserve"> </w:t>
      </w:r>
      <w:r w:rsidRPr="00D45EE3">
        <w:rPr>
          <w:rFonts w:ascii="Totfalusi Antiqua" w:hAnsi="Totfalusi Antiqua"/>
          <w:sz w:val="24"/>
          <w:szCs w:val="24"/>
        </w:rPr>
        <w:t xml:space="preserve">általi megfizetését követően a pályamű egyetlen elemére sem engedélyez harmadik személynek felhasználási jogot, és maga sem gyakorolja azt </w:t>
      </w:r>
      <w:r w:rsidRPr="000F14DE">
        <w:rPr>
          <w:rFonts w:ascii="Totfalusi Antiqua" w:hAnsi="Totfalusi Antiqua"/>
          <w:sz w:val="24"/>
          <w:szCs w:val="24"/>
        </w:rPr>
        <w:t xml:space="preserve">a pályázat eredményhirdetésétől számított </w:t>
      </w:r>
      <w:r>
        <w:rPr>
          <w:rFonts w:ascii="Totfalusi Antiqua" w:hAnsi="Totfalusi Antiqua"/>
          <w:sz w:val="24"/>
          <w:szCs w:val="24"/>
        </w:rPr>
        <w:t xml:space="preserve">120 </w:t>
      </w:r>
      <w:r w:rsidRPr="000F14DE">
        <w:rPr>
          <w:rFonts w:ascii="Totfalusi Antiqua" w:hAnsi="Totfalusi Antiqua"/>
          <w:sz w:val="24"/>
          <w:szCs w:val="24"/>
        </w:rPr>
        <w:t>nap</w:t>
      </w:r>
      <w:r>
        <w:rPr>
          <w:rFonts w:ascii="Totfalusi Antiqua" w:hAnsi="Totfalusi Antiqua"/>
          <w:sz w:val="24"/>
          <w:szCs w:val="24"/>
        </w:rPr>
        <w:t xml:space="preserve">ig, illetve amennyiben a </w:t>
      </w:r>
      <w:r w:rsidRPr="00D45EE3">
        <w:rPr>
          <w:rFonts w:ascii="Totfalusi Antiqua" w:hAnsi="Totfalusi Antiqua"/>
          <w:sz w:val="24"/>
          <w:szCs w:val="24"/>
        </w:rPr>
        <w:t>Nemzeti Örökség Intézete</w:t>
      </w:r>
      <w:r>
        <w:rPr>
          <w:rFonts w:ascii="Totfalusi Antiqua" w:hAnsi="Totfalusi Antiqua"/>
          <w:sz w:val="24"/>
          <w:szCs w:val="24"/>
        </w:rPr>
        <w:t xml:space="preserve"> a vételi jogával él, abban az esetben </w:t>
      </w:r>
      <w:r w:rsidR="001C136F">
        <w:rPr>
          <w:rFonts w:ascii="Totfalusi Antiqua" w:hAnsi="Totfalusi Antiqua"/>
          <w:sz w:val="24"/>
          <w:szCs w:val="24"/>
        </w:rPr>
        <w:t xml:space="preserve">soha </w:t>
      </w:r>
      <w:r>
        <w:rPr>
          <w:rFonts w:ascii="Totfalusi Antiqua" w:hAnsi="Totfalusi Antiqua"/>
          <w:sz w:val="24"/>
          <w:szCs w:val="24"/>
        </w:rPr>
        <w:t>többet.</w:t>
      </w:r>
    </w:p>
    <w:p w14:paraId="58F7B9DB" w14:textId="5CBDADB1" w:rsidR="00E041F6" w:rsidRPr="001418D6" w:rsidRDefault="001418D6" w:rsidP="001418D6">
      <w:pPr>
        <w:widowControl w:val="0"/>
        <w:tabs>
          <w:tab w:val="left" w:pos="-864"/>
        </w:tabs>
        <w:suppressAutoHyphens/>
        <w:spacing w:after="0" w:line="240" w:lineRule="auto"/>
        <w:ind w:left="360"/>
        <w:jc w:val="center"/>
        <w:rPr>
          <w:rFonts w:ascii="Totfalusi Antiqua" w:eastAsia="Times New Roman" w:hAnsi="Totfalusi Antiqua" w:cs="Times New Roman"/>
          <w:b/>
          <w:kern w:val="1"/>
          <w:sz w:val="24"/>
          <w:szCs w:val="24"/>
          <w:lang w:eastAsia="hu-HU"/>
        </w:rPr>
      </w:pPr>
      <w:r>
        <w:rPr>
          <w:rFonts w:ascii="Totfalusi Antiqua" w:eastAsia="Times New Roman" w:hAnsi="Totfalusi Antiqua" w:cs="Times New Roman"/>
          <w:b/>
          <w:kern w:val="1"/>
          <w:sz w:val="24"/>
          <w:szCs w:val="24"/>
          <w:lang w:eastAsia="hu-HU"/>
        </w:rPr>
        <w:t>V.</w:t>
      </w:r>
    </w:p>
    <w:p w14:paraId="32A1F54E" w14:textId="4FCDEED8" w:rsidR="00B821A8" w:rsidRPr="00136AA2" w:rsidRDefault="00B821A8" w:rsidP="00FF0DC8">
      <w:pPr>
        <w:widowControl w:val="0"/>
        <w:tabs>
          <w:tab w:val="left" w:pos="-864"/>
        </w:tabs>
        <w:suppressAutoHyphens/>
        <w:spacing w:line="240" w:lineRule="auto"/>
        <w:jc w:val="center"/>
        <w:rPr>
          <w:rFonts w:ascii="Totfalusi Antiqua" w:eastAsia="Times New Roman" w:hAnsi="Totfalusi Antiqua" w:cs="Times New Roman"/>
          <w:b/>
          <w:kern w:val="1"/>
          <w:sz w:val="24"/>
          <w:szCs w:val="24"/>
          <w:lang w:eastAsia="hu-HU"/>
        </w:rPr>
      </w:pPr>
      <w:r w:rsidRPr="00136AA2">
        <w:rPr>
          <w:rFonts w:ascii="Totfalusi Antiqua" w:eastAsia="Times New Roman" w:hAnsi="Totfalusi Antiqua" w:cs="Times New Roman"/>
          <w:b/>
          <w:kern w:val="1"/>
          <w:sz w:val="24"/>
          <w:szCs w:val="24"/>
          <w:lang w:eastAsia="hu-HU"/>
        </w:rPr>
        <w:t>A</w:t>
      </w:r>
      <w:r w:rsidR="00D22108">
        <w:rPr>
          <w:rFonts w:ascii="Totfalusi Antiqua" w:eastAsia="Times New Roman" w:hAnsi="Totfalusi Antiqua" w:cs="Times New Roman"/>
          <w:b/>
          <w:kern w:val="1"/>
          <w:sz w:val="24"/>
          <w:szCs w:val="24"/>
          <w:lang w:eastAsia="hu-HU"/>
        </w:rPr>
        <w:t>z</w:t>
      </w:r>
      <w:r w:rsidRPr="00136AA2">
        <w:rPr>
          <w:rFonts w:ascii="Totfalusi Antiqua" w:eastAsia="Times New Roman" w:hAnsi="Totfalusi Antiqua" w:cs="Times New Roman"/>
          <w:b/>
          <w:kern w:val="1"/>
          <w:sz w:val="24"/>
          <w:szCs w:val="24"/>
          <w:lang w:eastAsia="hu-HU"/>
        </w:rPr>
        <w:t xml:space="preserve"> </w:t>
      </w:r>
      <w:r w:rsidR="00D22108">
        <w:rPr>
          <w:rFonts w:ascii="Totfalusi Antiqua" w:eastAsia="Times New Roman" w:hAnsi="Totfalusi Antiqua" w:cs="Times New Roman"/>
          <w:b/>
          <w:kern w:val="1"/>
          <w:sz w:val="24"/>
          <w:szCs w:val="24"/>
          <w:lang w:eastAsia="hu-HU"/>
        </w:rPr>
        <w:t>Alkotó</w:t>
      </w:r>
      <w:r w:rsidRPr="00136AA2">
        <w:rPr>
          <w:rFonts w:ascii="Totfalusi Antiqua" w:eastAsia="Times New Roman" w:hAnsi="Totfalusi Antiqua" w:cs="Times New Roman"/>
          <w:b/>
          <w:kern w:val="1"/>
          <w:sz w:val="24"/>
          <w:szCs w:val="24"/>
          <w:lang w:eastAsia="hu-HU"/>
        </w:rPr>
        <w:t xml:space="preserve"> díja és a díjfizetés módja</w:t>
      </w:r>
    </w:p>
    <w:p w14:paraId="1A0C6ADB" w14:textId="2BB7FA7A" w:rsidR="00B821A8" w:rsidRPr="00D22108" w:rsidRDefault="00D22108" w:rsidP="00A52670">
      <w:pPr>
        <w:pStyle w:val="Listaszerbekezds"/>
        <w:numPr>
          <w:ilvl w:val="0"/>
          <w:numId w:val="11"/>
        </w:numPr>
        <w:spacing w:line="240" w:lineRule="auto"/>
        <w:ind w:left="709"/>
        <w:contextualSpacing w:val="0"/>
        <w:jc w:val="both"/>
        <w:rPr>
          <w:rFonts w:ascii="Totfalusi Antiqua" w:hAnsi="Totfalusi Antiqua"/>
          <w:sz w:val="24"/>
          <w:szCs w:val="24"/>
        </w:rPr>
      </w:pPr>
      <w:r>
        <w:rPr>
          <w:rFonts w:ascii="Totfalusi Antiqua" w:hAnsi="Totfalusi Antiqua"/>
          <w:sz w:val="24"/>
          <w:szCs w:val="24"/>
        </w:rPr>
        <w:t xml:space="preserve"> Az </w:t>
      </w:r>
      <w:r w:rsidR="000F59A0">
        <w:rPr>
          <w:rFonts w:ascii="Totfalusi Antiqua" w:hAnsi="Totfalusi Antiqua"/>
          <w:sz w:val="24"/>
          <w:szCs w:val="24"/>
        </w:rPr>
        <w:t xml:space="preserve">Alkotó tudomással bír arról, hogy </w:t>
      </w:r>
      <w:r w:rsidR="00875133">
        <w:rPr>
          <w:rFonts w:ascii="Totfalusi Antiqua" w:hAnsi="Totfalusi Antiqua"/>
          <w:sz w:val="24"/>
          <w:szCs w:val="24"/>
        </w:rPr>
        <w:t xml:space="preserve">a </w:t>
      </w:r>
      <w:r w:rsidR="00875133" w:rsidRPr="00875133">
        <w:rPr>
          <w:rFonts w:ascii="Totfalusi Antiqua" w:hAnsi="Totfalusi Antiqua"/>
          <w:sz w:val="24"/>
          <w:szCs w:val="24"/>
        </w:rPr>
        <w:t xml:space="preserve">Nemzeti Örökség Intézete </w:t>
      </w:r>
      <w:r>
        <w:rPr>
          <w:rFonts w:ascii="Totfalusi Antiqua" w:hAnsi="Totfalusi Antiqua"/>
          <w:sz w:val="24"/>
          <w:szCs w:val="24"/>
        </w:rPr>
        <w:t>a</w:t>
      </w:r>
      <w:r w:rsidR="001C136F">
        <w:rPr>
          <w:rFonts w:ascii="Totfalusi Antiqua" w:hAnsi="Totfalusi Antiqua"/>
          <w:sz w:val="24"/>
          <w:szCs w:val="24"/>
        </w:rPr>
        <w:t>z</w:t>
      </w:r>
      <w:r w:rsidR="00AF7825">
        <w:rPr>
          <w:rFonts w:ascii="Totfalusi Antiqua" w:hAnsi="Totfalusi Antiqua"/>
          <w:sz w:val="24"/>
          <w:szCs w:val="24"/>
        </w:rPr>
        <w:t xml:space="preserve"> </w:t>
      </w:r>
      <w:r w:rsidR="001C136F">
        <w:rPr>
          <w:rFonts w:ascii="Totfalusi Antiqua" w:hAnsi="Totfalusi Antiqua"/>
          <w:sz w:val="24"/>
          <w:szCs w:val="24"/>
        </w:rPr>
        <w:t xml:space="preserve">Alkotónak </w:t>
      </w:r>
      <w:r w:rsidR="002031A4">
        <w:rPr>
          <w:rFonts w:ascii="Totfalusi Antiqua" w:hAnsi="Totfalusi Antiqua"/>
          <w:sz w:val="24"/>
          <w:szCs w:val="24"/>
        </w:rPr>
        <w:t xml:space="preserve">minimum </w:t>
      </w:r>
      <w:r w:rsidR="00566EB8">
        <w:rPr>
          <w:rFonts w:ascii="Totfalusi Antiqua" w:hAnsi="Totfalusi Antiqua"/>
          <w:sz w:val="24"/>
          <w:szCs w:val="24"/>
        </w:rPr>
        <w:t xml:space="preserve">bruttó </w:t>
      </w:r>
      <w:r>
        <w:rPr>
          <w:rFonts w:ascii="Totfalusi Antiqua" w:hAnsi="Totfalusi Antiqua"/>
          <w:sz w:val="24"/>
          <w:szCs w:val="24"/>
        </w:rPr>
        <w:t>500.000 Ft</w:t>
      </w:r>
      <w:r w:rsidR="007E351C">
        <w:rPr>
          <w:rFonts w:ascii="Totfalusi Antiqua" w:hAnsi="Totfalusi Antiqua"/>
          <w:sz w:val="24"/>
          <w:szCs w:val="24"/>
        </w:rPr>
        <w:t>,</w:t>
      </w:r>
      <w:r>
        <w:rPr>
          <w:rFonts w:ascii="Totfalusi Antiqua" w:hAnsi="Totfalusi Antiqua"/>
          <w:sz w:val="24"/>
          <w:szCs w:val="24"/>
        </w:rPr>
        <w:t xml:space="preserve"> azaz </w:t>
      </w:r>
      <w:r w:rsidR="002031A4">
        <w:rPr>
          <w:rFonts w:ascii="Totfalusi Antiqua" w:hAnsi="Totfalusi Antiqua"/>
          <w:sz w:val="24"/>
          <w:szCs w:val="24"/>
        </w:rPr>
        <w:t xml:space="preserve">minimum </w:t>
      </w:r>
      <w:r w:rsidR="00566EB8">
        <w:rPr>
          <w:rFonts w:ascii="Totfalusi Antiqua" w:hAnsi="Totfalusi Antiqua"/>
          <w:sz w:val="24"/>
          <w:szCs w:val="24"/>
        </w:rPr>
        <w:t xml:space="preserve">bruttó </w:t>
      </w:r>
      <w:r>
        <w:rPr>
          <w:rFonts w:ascii="Totfalusi Antiqua" w:hAnsi="Totfalusi Antiqua"/>
          <w:sz w:val="24"/>
          <w:szCs w:val="24"/>
        </w:rPr>
        <w:t xml:space="preserve">Ötszázezer Ft </w:t>
      </w:r>
      <w:r w:rsidR="000F59A0">
        <w:rPr>
          <w:rFonts w:ascii="Totfalusi Antiqua" w:hAnsi="Totfalusi Antiqua"/>
          <w:sz w:val="24"/>
          <w:szCs w:val="24"/>
        </w:rPr>
        <w:t>tisztelet</w:t>
      </w:r>
      <w:r>
        <w:rPr>
          <w:rFonts w:ascii="Totfalusi Antiqua" w:hAnsi="Totfalusi Antiqua"/>
          <w:sz w:val="24"/>
          <w:szCs w:val="24"/>
        </w:rPr>
        <w:t>díjat fizet</w:t>
      </w:r>
      <w:r w:rsidR="003B510B" w:rsidRPr="00D22108">
        <w:rPr>
          <w:rFonts w:ascii="Totfalusi Antiqua" w:hAnsi="Totfalusi Antiqua"/>
          <w:sz w:val="24"/>
          <w:szCs w:val="24"/>
        </w:rPr>
        <w:t xml:space="preserve"> </w:t>
      </w:r>
      <w:r w:rsidR="000F59A0">
        <w:rPr>
          <w:rFonts w:ascii="Totfalusi Antiqua" w:hAnsi="Totfalusi Antiqua"/>
          <w:sz w:val="24"/>
          <w:szCs w:val="24"/>
        </w:rPr>
        <w:t>abban az esetben</w:t>
      </w:r>
      <w:r>
        <w:rPr>
          <w:rFonts w:ascii="Totfalusi Antiqua" w:hAnsi="Totfalusi Antiqua"/>
          <w:sz w:val="24"/>
          <w:szCs w:val="24"/>
        </w:rPr>
        <w:t>,</w:t>
      </w:r>
      <w:r w:rsidR="000F59A0">
        <w:rPr>
          <w:rFonts w:ascii="Totfalusi Antiqua" w:hAnsi="Totfalusi Antiqua"/>
          <w:sz w:val="24"/>
          <w:szCs w:val="24"/>
        </w:rPr>
        <w:t xml:space="preserve"> ha</w:t>
      </w:r>
      <w:r>
        <w:rPr>
          <w:rFonts w:ascii="Totfalusi Antiqua" w:hAnsi="Totfalusi Antiqua"/>
          <w:sz w:val="24"/>
          <w:szCs w:val="24"/>
        </w:rPr>
        <w:t xml:space="preserve"> a pály</w:t>
      </w:r>
      <w:r w:rsidR="000F59A0">
        <w:rPr>
          <w:rFonts w:ascii="Totfalusi Antiqua" w:hAnsi="Totfalusi Antiqua"/>
          <w:sz w:val="24"/>
          <w:szCs w:val="24"/>
        </w:rPr>
        <w:t>aművet</w:t>
      </w:r>
      <w:r>
        <w:rPr>
          <w:rFonts w:ascii="Totfalusi Antiqua" w:hAnsi="Totfalusi Antiqua"/>
          <w:sz w:val="24"/>
          <w:szCs w:val="24"/>
        </w:rPr>
        <w:t xml:space="preserve"> a zsűri</w:t>
      </w:r>
      <w:r w:rsidR="00B339B7">
        <w:rPr>
          <w:rFonts w:ascii="Totfalusi Antiqua" w:hAnsi="Totfalusi Antiqua"/>
          <w:sz w:val="24"/>
          <w:szCs w:val="24"/>
        </w:rPr>
        <w:t xml:space="preserve"> díjazásra</w:t>
      </w:r>
      <w:r w:rsidR="00BA5C90">
        <w:rPr>
          <w:rFonts w:ascii="Totfalusi Antiqua" w:hAnsi="Totfalusi Antiqua"/>
          <w:sz w:val="24"/>
          <w:szCs w:val="24"/>
        </w:rPr>
        <w:t xml:space="preserve"> </w:t>
      </w:r>
      <w:r w:rsidR="00E75909">
        <w:rPr>
          <w:rFonts w:ascii="Totfalusi Antiqua" w:hAnsi="Totfalusi Antiqua"/>
          <w:sz w:val="24"/>
          <w:szCs w:val="24"/>
        </w:rPr>
        <w:t>javasolja, és</w:t>
      </w:r>
      <w:r w:rsidR="00BA5C90">
        <w:rPr>
          <w:rFonts w:ascii="Totfalusi Antiqua" w:hAnsi="Totfalusi Antiqua"/>
          <w:sz w:val="24"/>
          <w:szCs w:val="24"/>
        </w:rPr>
        <w:t xml:space="preserve"> a </w:t>
      </w:r>
      <w:r w:rsidR="00636942">
        <w:rPr>
          <w:rFonts w:ascii="Totfalusi Antiqua" w:hAnsi="Totfalusi Antiqua"/>
          <w:sz w:val="24"/>
          <w:szCs w:val="24"/>
        </w:rPr>
        <w:t>d</w:t>
      </w:r>
      <w:r w:rsidR="00BA5C90">
        <w:rPr>
          <w:rFonts w:ascii="Totfalusi Antiqua" w:hAnsi="Totfalusi Antiqua"/>
          <w:sz w:val="24"/>
          <w:szCs w:val="24"/>
        </w:rPr>
        <w:t>íjazásról</w:t>
      </w:r>
      <w:r w:rsidR="00E75909">
        <w:rPr>
          <w:rFonts w:ascii="Totfalusi Antiqua" w:hAnsi="Totfalusi Antiqua"/>
          <w:sz w:val="24"/>
          <w:szCs w:val="24"/>
        </w:rPr>
        <w:t xml:space="preserve"> a</w:t>
      </w:r>
      <w:r w:rsidR="000C2126">
        <w:rPr>
          <w:rFonts w:ascii="Totfalusi Antiqua" w:hAnsi="Totfalusi Antiqua"/>
          <w:sz w:val="24"/>
          <w:szCs w:val="24"/>
        </w:rPr>
        <w:t xml:space="preserve"> Nemzeti Örökség Intézete</w:t>
      </w:r>
      <w:r w:rsidR="000C2126" w:rsidDel="004341DF">
        <w:rPr>
          <w:rFonts w:ascii="Totfalusi Antiqua" w:hAnsi="Totfalusi Antiqua"/>
          <w:sz w:val="24"/>
          <w:szCs w:val="24"/>
        </w:rPr>
        <w:t xml:space="preserve"> </w:t>
      </w:r>
      <w:r w:rsidR="001C136F">
        <w:rPr>
          <w:rFonts w:ascii="Totfalusi Antiqua" w:hAnsi="Totfalusi Antiqua"/>
          <w:sz w:val="24"/>
          <w:szCs w:val="24"/>
        </w:rPr>
        <w:t xml:space="preserve">főigazgatója </w:t>
      </w:r>
      <w:r w:rsidR="00E75909">
        <w:rPr>
          <w:rFonts w:ascii="Totfalusi Antiqua" w:hAnsi="Totfalusi Antiqua"/>
          <w:sz w:val="24"/>
          <w:szCs w:val="24"/>
        </w:rPr>
        <w:t>döntést hoz</w:t>
      </w:r>
      <w:r>
        <w:rPr>
          <w:rFonts w:ascii="Totfalusi Antiqua" w:hAnsi="Totfalusi Antiqua"/>
          <w:sz w:val="24"/>
          <w:szCs w:val="24"/>
        </w:rPr>
        <w:t>.</w:t>
      </w:r>
      <w:r w:rsidR="00825461" w:rsidRPr="00D22108">
        <w:rPr>
          <w:rFonts w:ascii="Totfalusi Antiqua" w:hAnsi="Totfalusi Antiqua"/>
          <w:sz w:val="24"/>
          <w:szCs w:val="24"/>
        </w:rPr>
        <w:t xml:space="preserve"> A díj </w:t>
      </w:r>
      <w:r>
        <w:rPr>
          <w:rFonts w:ascii="Totfalusi Antiqua" w:hAnsi="Totfalusi Antiqua"/>
          <w:sz w:val="24"/>
          <w:szCs w:val="24"/>
        </w:rPr>
        <w:t xml:space="preserve">a IV. </w:t>
      </w:r>
      <w:r w:rsidR="001C136F">
        <w:rPr>
          <w:rFonts w:ascii="Totfalusi Antiqua" w:hAnsi="Totfalusi Antiqua"/>
          <w:sz w:val="24"/>
          <w:szCs w:val="24"/>
        </w:rPr>
        <w:t xml:space="preserve">12-14. </w:t>
      </w:r>
      <w:r>
        <w:rPr>
          <w:rFonts w:ascii="Totfalusi Antiqua" w:hAnsi="Totfalusi Antiqua"/>
          <w:sz w:val="24"/>
          <w:szCs w:val="24"/>
        </w:rPr>
        <w:t>pont</w:t>
      </w:r>
      <w:r w:rsidR="001C136F">
        <w:rPr>
          <w:rFonts w:ascii="Totfalusi Antiqua" w:hAnsi="Totfalusi Antiqua"/>
          <w:sz w:val="24"/>
          <w:szCs w:val="24"/>
        </w:rPr>
        <w:t>ok</w:t>
      </w:r>
      <w:r>
        <w:rPr>
          <w:rFonts w:ascii="Totfalusi Antiqua" w:hAnsi="Totfalusi Antiqua"/>
          <w:sz w:val="24"/>
          <w:szCs w:val="24"/>
        </w:rPr>
        <w:t xml:space="preserve"> szerinti felhasználás ellenértékét </w:t>
      </w:r>
      <w:r w:rsidR="00BA5C90">
        <w:rPr>
          <w:rFonts w:ascii="Totfalusi Antiqua" w:hAnsi="Totfalusi Antiqua"/>
          <w:sz w:val="24"/>
          <w:szCs w:val="24"/>
        </w:rPr>
        <w:t>magába</w:t>
      </w:r>
      <w:r w:rsidR="001C136F">
        <w:rPr>
          <w:rFonts w:ascii="Totfalusi Antiqua" w:hAnsi="Totfalusi Antiqua"/>
          <w:sz w:val="24"/>
          <w:szCs w:val="24"/>
        </w:rPr>
        <w:t>n</w:t>
      </w:r>
      <w:r w:rsidR="00BA5C90">
        <w:rPr>
          <w:rFonts w:ascii="Totfalusi Antiqua" w:hAnsi="Totfalusi Antiqua"/>
          <w:sz w:val="24"/>
          <w:szCs w:val="24"/>
        </w:rPr>
        <w:t xml:space="preserve"> foglalja</w:t>
      </w:r>
      <w:r>
        <w:rPr>
          <w:rFonts w:ascii="Totfalusi Antiqua" w:hAnsi="Totfalusi Antiqua"/>
          <w:sz w:val="24"/>
          <w:szCs w:val="24"/>
        </w:rPr>
        <w:t>.</w:t>
      </w:r>
      <w:r w:rsidR="002E2924">
        <w:rPr>
          <w:rFonts w:ascii="Totfalusi Antiqua" w:hAnsi="Totfalusi Antiqua"/>
          <w:sz w:val="24"/>
          <w:szCs w:val="24"/>
        </w:rPr>
        <w:t xml:space="preserve"> A kifizethetőség tekintetében teljesítésigazolásnak minősül a zsűrinek </w:t>
      </w:r>
      <w:r w:rsidR="001C136F">
        <w:rPr>
          <w:rFonts w:ascii="Totfalusi Antiqua" w:hAnsi="Totfalusi Antiqua"/>
          <w:sz w:val="24"/>
          <w:szCs w:val="24"/>
        </w:rPr>
        <w:t xml:space="preserve">a Nemzeti Örökség Intézete főigazgatója </w:t>
      </w:r>
      <w:r w:rsidR="002E2924">
        <w:rPr>
          <w:rFonts w:ascii="Totfalusi Antiqua" w:hAnsi="Totfalusi Antiqua"/>
          <w:sz w:val="24"/>
          <w:szCs w:val="24"/>
        </w:rPr>
        <w:t>elé terjesztett értékelő bírálata</w:t>
      </w:r>
      <w:r w:rsidR="00E75909">
        <w:rPr>
          <w:rFonts w:ascii="Totfalusi Antiqua" w:hAnsi="Totfalusi Antiqua"/>
          <w:sz w:val="24"/>
          <w:szCs w:val="24"/>
        </w:rPr>
        <w:t xml:space="preserve"> alapján hozott döntés</w:t>
      </w:r>
      <w:r w:rsidR="002E2924">
        <w:rPr>
          <w:rFonts w:ascii="Totfalusi Antiqua" w:hAnsi="Totfalusi Antiqua"/>
          <w:sz w:val="24"/>
          <w:szCs w:val="24"/>
        </w:rPr>
        <w:t>.</w:t>
      </w:r>
      <w:r w:rsidR="003B510B" w:rsidRPr="00D22108">
        <w:rPr>
          <w:rFonts w:ascii="Totfalusi Antiqua" w:hAnsi="Totfalusi Antiqua"/>
          <w:sz w:val="24"/>
          <w:szCs w:val="24"/>
        </w:rPr>
        <w:t xml:space="preserve"> </w:t>
      </w:r>
      <w:r w:rsidR="00470232">
        <w:rPr>
          <w:rFonts w:ascii="Totfalusi Antiqua" w:hAnsi="Totfalusi Antiqua"/>
          <w:sz w:val="24"/>
          <w:szCs w:val="24"/>
        </w:rPr>
        <w:t xml:space="preserve">Kifizetés a </w:t>
      </w:r>
      <w:r w:rsidR="004A35F1">
        <w:rPr>
          <w:rFonts w:ascii="Totfalusi Antiqua" w:hAnsi="Totfalusi Antiqua"/>
          <w:sz w:val="24"/>
          <w:szCs w:val="24"/>
        </w:rPr>
        <w:t>pályáz</w:t>
      </w:r>
      <w:r w:rsidR="00A748F7">
        <w:rPr>
          <w:rFonts w:ascii="Totfalusi Antiqua" w:hAnsi="Totfalusi Antiqua"/>
          <w:sz w:val="24"/>
          <w:szCs w:val="24"/>
        </w:rPr>
        <w:t>ati azonosítószámot</w:t>
      </w:r>
      <w:r w:rsidR="004A35F1">
        <w:rPr>
          <w:rFonts w:ascii="Totfalusi Antiqua" w:hAnsi="Totfalusi Antiqua"/>
          <w:sz w:val="24"/>
          <w:szCs w:val="24"/>
        </w:rPr>
        <w:t xml:space="preserve"> is tartalmazó </w:t>
      </w:r>
      <w:r w:rsidR="00470232">
        <w:rPr>
          <w:rFonts w:ascii="Totfalusi Antiqua" w:hAnsi="Totfalusi Antiqua"/>
          <w:sz w:val="24"/>
          <w:szCs w:val="24"/>
        </w:rPr>
        <w:t>döntés kihirdetését követő 15. és 30. nap között történik.</w:t>
      </w:r>
    </w:p>
    <w:p w14:paraId="696C0D2D" w14:textId="08138BA3" w:rsidR="00BD4C5C" w:rsidRDefault="002E2924" w:rsidP="00A52670">
      <w:pPr>
        <w:pStyle w:val="Listaszerbekezds"/>
        <w:numPr>
          <w:ilvl w:val="0"/>
          <w:numId w:val="11"/>
        </w:numPr>
        <w:spacing w:line="240" w:lineRule="auto"/>
        <w:ind w:left="709"/>
        <w:contextualSpacing w:val="0"/>
        <w:jc w:val="both"/>
        <w:rPr>
          <w:rFonts w:ascii="Totfalusi Antiqua" w:hAnsi="Totfalusi Antiqua"/>
          <w:sz w:val="24"/>
          <w:szCs w:val="24"/>
        </w:rPr>
      </w:pPr>
      <w:r>
        <w:rPr>
          <w:rFonts w:ascii="Totfalusi Antiqua" w:hAnsi="Totfalusi Antiqua"/>
          <w:sz w:val="24"/>
          <w:szCs w:val="24"/>
        </w:rPr>
        <w:t>A</w:t>
      </w:r>
      <w:r w:rsidR="000C2126">
        <w:rPr>
          <w:rFonts w:ascii="Totfalusi Antiqua" w:hAnsi="Totfalusi Antiqua"/>
          <w:sz w:val="24"/>
          <w:szCs w:val="24"/>
        </w:rPr>
        <w:t xml:space="preserve"> Nemzeti Örökség Intézete</w:t>
      </w:r>
      <w:r w:rsidR="000C2126" w:rsidDel="004341DF">
        <w:rPr>
          <w:rFonts w:ascii="Totfalusi Antiqua" w:hAnsi="Totfalusi Antiqua"/>
          <w:sz w:val="24"/>
          <w:szCs w:val="24"/>
        </w:rPr>
        <w:t xml:space="preserve"> </w:t>
      </w:r>
      <w:r>
        <w:rPr>
          <w:rFonts w:ascii="Totfalusi Antiqua" w:hAnsi="Totfalusi Antiqua"/>
          <w:sz w:val="24"/>
          <w:szCs w:val="24"/>
        </w:rPr>
        <w:t xml:space="preserve">a </w:t>
      </w:r>
      <w:r w:rsidR="001C136F">
        <w:rPr>
          <w:rFonts w:ascii="Totfalusi Antiqua" w:hAnsi="Totfalusi Antiqua"/>
          <w:sz w:val="24"/>
          <w:szCs w:val="24"/>
        </w:rPr>
        <w:t>tisztelet</w:t>
      </w:r>
      <w:r>
        <w:rPr>
          <w:rFonts w:ascii="Totfalusi Antiqua" w:hAnsi="Totfalusi Antiqua"/>
          <w:sz w:val="24"/>
          <w:szCs w:val="24"/>
        </w:rPr>
        <w:t>díjat a</w:t>
      </w:r>
      <w:r w:rsidR="001C136F">
        <w:rPr>
          <w:rFonts w:ascii="Totfalusi Antiqua" w:hAnsi="Totfalusi Antiqua"/>
          <w:sz w:val="24"/>
          <w:szCs w:val="24"/>
        </w:rPr>
        <w:t xml:space="preserve">z </w:t>
      </w:r>
      <w:r>
        <w:rPr>
          <w:rFonts w:ascii="Totfalusi Antiqua" w:hAnsi="Totfalusi Antiqua"/>
          <w:sz w:val="24"/>
          <w:szCs w:val="24"/>
        </w:rPr>
        <w:t xml:space="preserve">Alkotó </w:t>
      </w:r>
      <w:r w:rsidR="002C3AB1">
        <w:rPr>
          <w:rFonts w:ascii="Totfalusi Antiqua" w:hAnsi="Totfalusi Antiqua"/>
          <w:sz w:val="24"/>
          <w:szCs w:val="24"/>
        </w:rPr>
        <w:t>jelen szerződésben meghatározott</w:t>
      </w:r>
      <w:r w:rsidR="00B821A8" w:rsidRPr="004E0583">
        <w:rPr>
          <w:rFonts w:ascii="Totfalusi Antiqua" w:hAnsi="Totfalusi Antiqua"/>
          <w:sz w:val="24"/>
          <w:szCs w:val="24"/>
        </w:rPr>
        <w:t xml:space="preserve"> számlaszámára átutalással fizeti meg</w:t>
      </w:r>
      <w:r w:rsidR="004A35F1">
        <w:rPr>
          <w:rFonts w:ascii="Totfalusi Antiqua" w:hAnsi="Totfalusi Antiqua"/>
          <w:sz w:val="24"/>
          <w:szCs w:val="24"/>
        </w:rPr>
        <w:t>.</w:t>
      </w:r>
      <w:r w:rsidR="00B821A8" w:rsidRPr="004E0583">
        <w:rPr>
          <w:rFonts w:ascii="Totfalusi Antiqua" w:hAnsi="Totfalusi Antiqua"/>
          <w:sz w:val="24"/>
          <w:szCs w:val="24"/>
        </w:rPr>
        <w:t xml:space="preserve"> </w:t>
      </w:r>
    </w:p>
    <w:p w14:paraId="67F9E488" w14:textId="43596E3F" w:rsidR="007D3153" w:rsidRDefault="004A35F1" w:rsidP="00A52670">
      <w:pPr>
        <w:pStyle w:val="Listaszerbekezds"/>
        <w:numPr>
          <w:ilvl w:val="0"/>
          <w:numId w:val="11"/>
        </w:numPr>
        <w:spacing w:line="240" w:lineRule="auto"/>
        <w:ind w:left="709"/>
        <w:contextualSpacing w:val="0"/>
        <w:jc w:val="both"/>
        <w:rPr>
          <w:rFonts w:ascii="Totfalusi Antiqua" w:hAnsi="Totfalusi Antiqua"/>
          <w:sz w:val="24"/>
          <w:szCs w:val="24"/>
        </w:rPr>
      </w:pPr>
      <w:r>
        <w:rPr>
          <w:rFonts w:ascii="Totfalusi Antiqua" w:hAnsi="Totfalusi Antiqua"/>
          <w:sz w:val="24"/>
          <w:szCs w:val="24"/>
        </w:rPr>
        <w:t>Amennyiben az Alkotó</w:t>
      </w:r>
      <w:r w:rsidR="007D3153" w:rsidRPr="004A35F1">
        <w:rPr>
          <w:rFonts w:ascii="Totfalusi Antiqua" w:hAnsi="Totfalusi Antiqua"/>
          <w:sz w:val="24"/>
          <w:szCs w:val="24"/>
        </w:rPr>
        <w:t xml:space="preserve"> egyéni</w:t>
      </w:r>
      <w:r>
        <w:rPr>
          <w:rFonts w:ascii="Totfalusi Antiqua" w:hAnsi="Totfalusi Antiqua"/>
          <w:sz w:val="24"/>
          <w:szCs w:val="24"/>
        </w:rPr>
        <w:t xml:space="preserve"> vállalkozó, vagy jogi személy,</w:t>
      </w:r>
      <w:r w:rsidR="007D3153" w:rsidRPr="004A35F1">
        <w:rPr>
          <w:rFonts w:ascii="Totfalusi Antiqua" w:hAnsi="Totfalusi Antiqua"/>
          <w:sz w:val="24"/>
          <w:szCs w:val="24"/>
        </w:rPr>
        <w:t xml:space="preserve"> úgy a</w:t>
      </w:r>
      <w:r>
        <w:rPr>
          <w:rFonts w:ascii="Totfalusi Antiqua" w:hAnsi="Totfalusi Antiqua"/>
          <w:sz w:val="24"/>
          <w:szCs w:val="24"/>
        </w:rPr>
        <w:t>z Alkotó a pályázata jeligéjét is tartalmazó döntés kihirdetését követő 30 napon belül jogosult</w:t>
      </w:r>
      <w:r w:rsidR="007D3153" w:rsidRPr="004A35F1">
        <w:rPr>
          <w:rFonts w:ascii="Totfalusi Antiqua" w:hAnsi="Totfalusi Antiqua"/>
          <w:sz w:val="24"/>
          <w:szCs w:val="24"/>
        </w:rPr>
        <w:t xml:space="preserve"> </w:t>
      </w:r>
      <w:r w:rsidR="00D0154F">
        <w:rPr>
          <w:rFonts w:ascii="Totfalusi Antiqua" w:hAnsi="Totfalusi Antiqua"/>
          <w:sz w:val="24"/>
          <w:szCs w:val="24"/>
        </w:rPr>
        <w:t>számlát kiállítani.</w:t>
      </w:r>
      <w:r w:rsidR="00970CAC">
        <w:rPr>
          <w:rFonts w:ascii="Totfalusi Antiqua" w:hAnsi="Totfalusi Antiqua"/>
          <w:sz w:val="24"/>
          <w:szCs w:val="24"/>
        </w:rPr>
        <w:t xml:space="preserve"> Kifizetés a hibátlan számla ellenében történik. </w:t>
      </w:r>
    </w:p>
    <w:p w14:paraId="03CED5AE" w14:textId="77777777" w:rsidR="008154D7" w:rsidRDefault="008154D7" w:rsidP="00A52670">
      <w:pPr>
        <w:pStyle w:val="Listaszerbekezds"/>
        <w:spacing w:line="240" w:lineRule="auto"/>
        <w:ind w:left="709"/>
        <w:contextualSpacing w:val="0"/>
        <w:jc w:val="both"/>
        <w:rPr>
          <w:rFonts w:ascii="Totfalusi Antiqua" w:hAnsi="Totfalusi Antiqua"/>
          <w:sz w:val="24"/>
          <w:szCs w:val="24"/>
        </w:rPr>
      </w:pPr>
    </w:p>
    <w:p w14:paraId="30E82BBC" w14:textId="77777777" w:rsidR="008154D7" w:rsidRPr="004A35F1" w:rsidRDefault="008154D7" w:rsidP="00A52670">
      <w:pPr>
        <w:pStyle w:val="Listaszerbekezds"/>
        <w:spacing w:line="240" w:lineRule="auto"/>
        <w:ind w:left="709"/>
        <w:contextualSpacing w:val="0"/>
        <w:jc w:val="both"/>
        <w:rPr>
          <w:rFonts w:ascii="Totfalusi Antiqua" w:hAnsi="Totfalusi Antiqua"/>
          <w:sz w:val="24"/>
          <w:szCs w:val="24"/>
        </w:rPr>
      </w:pPr>
    </w:p>
    <w:p w14:paraId="0A98F537" w14:textId="13A2C57D" w:rsidR="00345D80" w:rsidRPr="00D0154F" w:rsidRDefault="001418D6" w:rsidP="00D0154F">
      <w:pPr>
        <w:widowControl w:val="0"/>
        <w:suppressAutoHyphens/>
        <w:spacing w:after="0" w:line="240" w:lineRule="auto"/>
        <w:ind w:left="1211"/>
        <w:jc w:val="center"/>
        <w:rPr>
          <w:rFonts w:ascii="Totfalusi Antiqua" w:eastAsia="Times New Roman" w:hAnsi="Totfalusi Antiqua" w:cs="Times New Roman"/>
          <w:b/>
          <w:kern w:val="1"/>
          <w:sz w:val="24"/>
          <w:szCs w:val="24"/>
          <w:lang w:eastAsia="hu-HU"/>
        </w:rPr>
      </w:pPr>
      <w:r w:rsidRPr="00D0154F">
        <w:rPr>
          <w:rFonts w:ascii="Totfalusi Antiqua" w:eastAsia="Times New Roman" w:hAnsi="Totfalusi Antiqua" w:cs="Times New Roman"/>
          <w:b/>
          <w:kern w:val="1"/>
          <w:sz w:val="24"/>
          <w:szCs w:val="24"/>
          <w:lang w:eastAsia="hu-HU"/>
        </w:rPr>
        <w:t>VI.</w:t>
      </w:r>
    </w:p>
    <w:p w14:paraId="2903EC17" w14:textId="77777777" w:rsidR="00B821A8" w:rsidRPr="00136AA2" w:rsidRDefault="00B821A8" w:rsidP="00D0154F">
      <w:pPr>
        <w:widowControl w:val="0"/>
        <w:tabs>
          <w:tab w:val="left" w:pos="-864"/>
        </w:tabs>
        <w:suppressAutoHyphens/>
        <w:spacing w:line="240" w:lineRule="auto"/>
        <w:jc w:val="center"/>
        <w:rPr>
          <w:rFonts w:ascii="Totfalusi Antiqua" w:eastAsia="Times New Roman" w:hAnsi="Totfalusi Antiqua" w:cs="Times New Roman"/>
          <w:b/>
          <w:kern w:val="1"/>
          <w:sz w:val="24"/>
          <w:szCs w:val="24"/>
          <w:lang w:eastAsia="hu-HU"/>
        </w:rPr>
      </w:pPr>
      <w:r w:rsidRPr="00136AA2">
        <w:rPr>
          <w:rFonts w:ascii="Totfalusi Antiqua" w:eastAsia="Times New Roman" w:hAnsi="Totfalusi Antiqua" w:cs="Times New Roman"/>
          <w:b/>
          <w:kern w:val="1"/>
          <w:sz w:val="24"/>
          <w:szCs w:val="24"/>
          <w:lang w:eastAsia="hu-HU"/>
        </w:rPr>
        <w:t>A szerződés időbeli hatálya</w:t>
      </w:r>
    </w:p>
    <w:p w14:paraId="04D82309" w14:textId="2F650D99" w:rsidR="00B821A8" w:rsidRPr="004E0583" w:rsidRDefault="00B821A8" w:rsidP="00A52670">
      <w:pPr>
        <w:pStyle w:val="Listaszerbekezds"/>
        <w:numPr>
          <w:ilvl w:val="0"/>
          <w:numId w:val="11"/>
        </w:numPr>
        <w:spacing w:line="240" w:lineRule="auto"/>
        <w:ind w:left="709"/>
        <w:contextualSpacing w:val="0"/>
        <w:jc w:val="both"/>
        <w:rPr>
          <w:rFonts w:ascii="Totfalusi Antiqua" w:hAnsi="Totfalusi Antiqua"/>
          <w:sz w:val="24"/>
          <w:szCs w:val="24"/>
        </w:rPr>
      </w:pPr>
      <w:r w:rsidRPr="004E0583">
        <w:rPr>
          <w:rFonts w:ascii="Totfalusi Antiqua" w:hAnsi="Totfalusi Antiqua"/>
          <w:sz w:val="24"/>
          <w:szCs w:val="24"/>
        </w:rPr>
        <w:t xml:space="preserve">A szerződésből eredő jogok és kötelezettségek a Feleket </w:t>
      </w:r>
      <w:r w:rsidR="00345D80" w:rsidRPr="004E0583">
        <w:rPr>
          <w:rFonts w:ascii="Totfalusi Antiqua" w:hAnsi="Totfalusi Antiqua"/>
          <w:sz w:val="24"/>
          <w:szCs w:val="24"/>
        </w:rPr>
        <w:t>a szerződés hatályba lépésének napjától</w:t>
      </w:r>
      <w:r w:rsidRPr="004E0583">
        <w:rPr>
          <w:rFonts w:ascii="Totfalusi Antiqua" w:hAnsi="Totfalusi Antiqua"/>
          <w:sz w:val="24"/>
          <w:szCs w:val="24"/>
        </w:rPr>
        <w:t xml:space="preserve"> határozott időre jogosítják és kötelezik, oly módon, hogy </w:t>
      </w:r>
      <w:r w:rsidR="00713490">
        <w:rPr>
          <w:rFonts w:ascii="Totfalusi Antiqua" w:hAnsi="Totfalusi Antiqua"/>
          <w:sz w:val="24"/>
          <w:szCs w:val="24"/>
        </w:rPr>
        <w:t xml:space="preserve">a pályázati kiírás szerint </w:t>
      </w:r>
      <w:r w:rsidRPr="004E0583">
        <w:rPr>
          <w:rFonts w:ascii="Totfalusi Antiqua" w:hAnsi="Totfalusi Antiqua"/>
          <w:sz w:val="24"/>
          <w:szCs w:val="24"/>
        </w:rPr>
        <w:t>a</w:t>
      </w:r>
      <w:r w:rsidR="00713490">
        <w:rPr>
          <w:rFonts w:ascii="Totfalusi Antiqua" w:hAnsi="Totfalusi Antiqua"/>
          <w:sz w:val="24"/>
          <w:szCs w:val="24"/>
        </w:rPr>
        <w:t>z Alkotó</w:t>
      </w:r>
      <w:r w:rsidRPr="004E0583">
        <w:rPr>
          <w:rFonts w:ascii="Totfalusi Antiqua" w:hAnsi="Totfalusi Antiqua"/>
          <w:sz w:val="24"/>
          <w:szCs w:val="24"/>
        </w:rPr>
        <w:t xml:space="preserve"> a</w:t>
      </w:r>
      <w:r w:rsidR="00844FD3">
        <w:rPr>
          <w:rFonts w:ascii="Totfalusi Antiqua" w:hAnsi="Totfalusi Antiqua"/>
          <w:sz w:val="24"/>
          <w:szCs w:val="24"/>
        </w:rPr>
        <w:t xml:space="preserve"> pályázói</w:t>
      </w:r>
      <w:r w:rsidRPr="004E0583">
        <w:rPr>
          <w:rFonts w:ascii="Totfalusi Antiqua" w:hAnsi="Totfalusi Antiqua"/>
          <w:sz w:val="24"/>
          <w:szCs w:val="24"/>
        </w:rPr>
        <w:t xml:space="preserve"> </w:t>
      </w:r>
      <w:r w:rsidR="002A6784" w:rsidRPr="008154D7">
        <w:rPr>
          <w:rFonts w:ascii="Totfalusi Antiqua" w:hAnsi="Totfalusi Antiqua"/>
          <w:sz w:val="24"/>
          <w:szCs w:val="24"/>
        </w:rPr>
        <w:t>feladatait</w:t>
      </w:r>
      <w:r w:rsidRPr="008154D7">
        <w:rPr>
          <w:rFonts w:ascii="Totfalusi Antiqua" w:hAnsi="Totfalusi Antiqua"/>
          <w:sz w:val="24"/>
          <w:szCs w:val="24"/>
        </w:rPr>
        <w:t xml:space="preserve"> </w:t>
      </w:r>
      <w:r w:rsidR="00700279" w:rsidRPr="00F87673">
        <w:rPr>
          <w:rFonts w:ascii="Totfalusi Antiqua" w:hAnsi="Totfalusi Antiqua"/>
          <w:sz w:val="24"/>
          <w:szCs w:val="24"/>
        </w:rPr>
        <w:t>2023</w:t>
      </w:r>
      <w:r w:rsidR="005936AB" w:rsidRPr="00F87673">
        <w:rPr>
          <w:rFonts w:ascii="Totfalusi Antiqua" w:hAnsi="Totfalusi Antiqua"/>
          <w:sz w:val="24"/>
          <w:szCs w:val="24"/>
        </w:rPr>
        <w:t>.</w:t>
      </w:r>
      <w:r w:rsidRPr="00F87673">
        <w:rPr>
          <w:rFonts w:ascii="Totfalusi Antiqua" w:hAnsi="Totfalusi Antiqua"/>
          <w:sz w:val="24"/>
          <w:szCs w:val="24"/>
        </w:rPr>
        <w:t xml:space="preserve"> </w:t>
      </w:r>
      <w:r w:rsidR="00F87673" w:rsidRPr="00F87673">
        <w:rPr>
          <w:rFonts w:ascii="Totfalusi Antiqua" w:hAnsi="Totfalusi Antiqua"/>
          <w:sz w:val="24"/>
          <w:szCs w:val="24"/>
        </w:rPr>
        <w:t xml:space="preserve">május </w:t>
      </w:r>
      <w:r w:rsidRPr="00F87673">
        <w:rPr>
          <w:rFonts w:ascii="Totfalusi Antiqua" w:hAnsi="Totfalusi Antiqua"/>
          <w:sz w:val="24"/>
          <w:szCs w:val="24"/>
        </w:rPr>
        <w:t xml:space="preserve">hónap </w:t>
      </w:r>
      <w:r w:rsidR="00F87673" w:rsidRPr="00F87673">
        <w:rPr>
          <w:rFonts w:ascii="Totfalusi Antiqua" w:hAnsi="Totfalusi Antiqua"/>
          <w:sz w:val="24"/>
          <w:szCs w:val="24"/>
        </w:rPr>
        <w:t>2</w:t>
      </w:r>
      <w:r w:rsidR="005936AB" w:rsidRPr="00F87673">
        <w:rPr>
          <w:rFonts w:ascii="Totfalusi Antiqua" w:hAnsi="Totfalusi Antiqua"/>
          <w:sz w:val="24"/>
          <w:szCs w:val="24"/>
        </w:rPr>
        <w:t>.</w:t>
      </w:r>
      <w:r w:rsidRPr="008154D7">
        <w:rPr>
          <w:rFonts w:ascii="Totfalusi Antiqua" w:hAnsi="Totfalusi Antiqua"/>
          <w:sz w:val="24"/>
          <w:szCs w:val="24"/>
        </w:rPr>
        <w:t xml:space="preserve"> </w:t>
      </w:r>
      <w:r w:rsidR="00825461" w:rsidRPr="008154D7">
        <w:rPr>
          <w:rFonts w:ascii="Totfalusi Antiqua" w:hAnsi="Totfalusi Antiqua"/>
          <w:sz w:val="24"/>
          <w:szCs w:val="24"/>
        </w:rPr>
        <w:t>napjá</w:t>
      </w:r>
      <w:r w:rsidR="002A6784">
        <w:rPr>
          <w:rFonts w:ascii="Totfalusi Antiqua" w:hAnsi="Totfalusi Antiqua"/>
          <w:sz w:val="24"/>
          <w:szCs w:val="24"/>
        </w:rPr>
        <w:t>ig teljesíti</w:t>
      </w:r>
      <w:r w:rsidRPr="004E0583">
        <w:rPr>
          <w:rFonts w:ascii="Totfalusi Antiqua" w:hAnsi="Totfalusi Antiqua"/>
          <w:sz w:val="24"/>
          <w:szCs w:val="24"/>
        </w:rPr>
        <w:t xml:space="preserve">, </w:t>
      </w:r>
      <w:r w:rsidR="00875133">
        <w:rPr>
          <w:rFonts w:ascii="Totfalusi Antiqua" w:hAnsi="Totfalusi Antiqua"/>
          <w:sz w:val="24"/>
          <w:szCs w:val="24"/>
        </w:rPr>
        <w:t>a Nemzeti Örökség Intézete</w:t>
      </w:r>
      <w:r w:rsidR="00875133" w:rsidDel="004341DF">
        <w:rPr>
          <w:rFonts w:ascii="Totfalusi Antiqua" w:hAnsi="Totfalusi Antiqua"/>
          <w:sz w:val="24"/>
          <w:szCs w:val="24"/>
        </w:rPr>
        <w:t xml:space="preserve"> </w:t>
      </w:r>
      <w:r w:rsidR="00713490">
        <w:rPr>
          <w:rFonts w:ascii="Totfalusi Antiqua" w:hAnsi="Totfalusi Antiqua"/>
          <w:sz w:val="24"/>
          <w:szCs w:val="24"/>
        </w:rPr>
        <w:t xml:space="preserve">pedig a bírálat alapján </w:t>
      </w:r>
      <w:r w:rsidR="00713490" w:rsidRPr="00F87673">
        <w:rPr>
          <w:rFonts w:ascii="Totfalusi Antiqua" w:hAnsi="Totfalusi Antiqua"/>
          <w:sz w:val="24"/>
          <w:szCs w:val="24"/>
        </w:rPr>
        <w:t xml:space="preserve">2023. </w:t>
      </w:r>
      <w:r w:rsidR="00F87673" w:rsidRPr="00F87673">
        <w:rPr>
          <w:rFonts w:ascii="Totfalusi Antiqua" w:hAnsi="Totfalusi Antiqua"/>
          <w:sz w:val="24"/>
          <w:szCs w:val="24"/>
        </w:rPr>
        <w:t>június 1</w:t>
      </w:r>
      <w:r w:rsidR="00713490" w:rsidRPr="00F87673">
        <w:rPr>
          <w:rFonts w:ascii="Totfalusi Antiqua" w:hAnsi="Totfalusi Antiqua"/>
          <w:sz w:val="24"/>
          <w:szCs w:val="24"/>
        </w:rPr>
        <w:t>-ig</w:t>
      </w:r>
      <w:r w:rsidR="00713490">
        <w:rPr>
          <w:rFonts w:ascii="Totfalusi Antiqua" w:hAnsi="Totfalusi Antiqua"/>
          <w:sz w:val="24"/>
          <w:szCs w:val="24"/>
        </w:rPr>
        <w:t xml:space="preserve"> dönt</w:t>
      </w:r>
      <w:r w:rsidR="00D0154F">
        <w:rPr>
          <w:rFonts w:ascii="Totfalusi Antiqua" w:hAnsi="Totfalusi Antiqua"/>
          <w:sz w:val="24"/>
          <w:szCs w:val="24"/>
        </w:rPr>
        <w:t>, és jelen szerződésben meghatározottak szerint teljesít</w:t>
      </w:r>
      <w:r w:rsidR="00DE2B16">
        <w:rPr>
          <w:rFonts w:ascii="Totfalusi Antiqua" w:hAnsi="Totfalusi Antiqua"/>
          <w:sz w:val="24"/>
          <w:szCs w:val="24"/>
        </w:rPr>
        <w:t>i</w:t>
      </w:r>
      <w:r w:rsidR="00D0154F">
        <w:rPr>
          <w:rFonts w:ascii="Totfalusi Antiqua" w:hAnsi="Totfalusi Antiqua"/>
          <w:sz w:val="24"/>
          <w:szCs w:val="24"/>
        </w:rPr>
        <w:t xml:space="preserve"> </w:t>
      </w:r>
      <w:r w:rsidR="00F87673">
        <w:rPr>
          <w:rFonts w:ascii="Totfalusi Antiqua" w:hAnsi="Totfalusi Antiqua"/>
          <w:sz w:val="24"/>
          <w:szCs w:val="24"/>
        </w:rPr>
        <w:t xml:space="preserve">a </w:t>
      </w:r>
      <w:r w:rsidR="00D0154F">
        <w:rPr>
          <w:rFonts w:ascii="Totfalusi Antiqua" w:hAnsi="Totfalusi Antiqua"/>
          <w:sz w:val="24"/>
          <w:szCs w:val="24"/>
        </w:rPr>
        <w:t>kifizetést</w:t>
      </w:r>
      <w:r w:rsidR="00713490">
        <w:rPr>
          <w:rFonts w:ascii="Totfalusi Antiqua" w:hAnsi="Totfalusi Antiqua"/>
          <w:sz w:val="24"/>
          <w:szCs w:val="24"/>
        </w:rPr>
        <w:t xml:space="preserve">. </w:t>
      </w:r>
    </w:p>
    <w:p w14:paraId="48A0290A" w14:textId="4F5A2DA5" w:rsidR="002A6784" w:rsidRPr="001418D6" w:rsidRDefault="00345D80" w:rsidP="00A52670">
      <w:pPr>
        <w:pStyle w:val="Listaszerbekezds"/>
        <w:numPr>
          <w:ilvl w:val="0"/>
          <w:numId w:val="11"/>
        </w:numPr>
        <w:spacing w:line="240" w:lineRule="auto"/>
        <w:ind w:left="709"/>
        <w:contextualSpacing w:val="0"/>
        <w:jc w:val="both"/>
        <w:rPr>
          <w:rFonts w:ascii="Totfalusi Antiqua" w:hAnsi="Totfalusi Antiqua"/>
          <w:sz w:val="24"/>
          <w:szCs w:val="24"/>
        </w:rPr>
      </w:pPr>
      <w:r w:rsidRPr="004E0583">
        <w:rPr>
          <w:rFonts w:ascii="Totfalusi Antiqua" w:hAnsi="Totfalusi Antiqua"/>
          <w:sz w:val="24"/>
          <w:szCs w:val="24"/>
        </w:rPr>
        <w:t>Jelen szerződés az aláírásának napján, eltérő aláírási időpontok esetén az utolsó aláírás napján lép hatályba</w:t>
      </w:r>
      <w:r w:rsidR="004E0583">
        <w:rPr>
          <w:rFonts w:ascii="Totfalusi Antiqua" w:hAnsi="Totfalusi Antiqua"/>
          <w:sz w:val="24"/>
          <w:szCs w:val="24"/>
        </w:rPr>
        <w:t>.</w:t>
      </w:r>
      <w:r w:rsidR="00632D89">
        <w:rPr>
          <w:rFonts w:ascii="Totfalusi Antiqua" w:hAnsi="Totfalusi Antiqua"/>
          <w:sz w:val="24"/>
          <w:szCs w:val="24"/>
        </w:rPr>
        <w:t xml:space="preserve"> Az utolsó aláíró az aláírásának napján elektronikus levélben értesíti a másik felet aláírásának tényéről a szerződés szkennelt példányának elküldésével, és aláírását követő 5 munkanapon belül lehetőséget biztosít 1 általa aláírt példány átvételére a másik szerződő fél számára.</w:t>
      </w:r>
    </w:p>
    <w:p w14:paraId="166DAF68" w14:textId="6E0E05D2" w:rsidR="004E0583" w:rsidRDefault="001418D6" w:rsidP="001418D6">
      <w:pPr>
        <w:pStyle w:val="Listaszerbekezds"/>
        <w:widowControl w:val="0"/>
        <w:tabs>
          <w:tab w:val="left" w:pos="-864"/>
        </w:tabs>
        <w:suppressAutoHyphens/>
        <w:spacing w:after="0" w:line="240" w:lineRule="auto"/>
        <w:jc w:val="center"/>
        <w:rPr>
          <w:rFonts w:ascii="Totfalusi Antiqua" w:eastAsia="Times New Roman" w:hAnsi="Totfalusi Antiqua" w:cs="Times New Roman"/>
          <w:b/>
          <w:kern w:val="1"/>
          <w:sz w:val="24"/>
          <w:szCs w:val="24"/>
          <w:lang w:eastAsia="hu-HU"/>
        </w:rPr>
      </w:pPr>
      <w:r>
        <w:rPr>
          <w:rFonts w:ascii="Totfalusi Antiqua" w:eastAsia="Times New Roman" w:hAnsi="Totfalusi Antiqua" w:cs="Times New Roman"/>
          <w:b/>
          <w:kern w:val="1"/>
          <w:sz w:val="24"/>
          <w:szCs w:val="24"/>
          <w:lang w:eastAsia="hu-HU"/>
        </w:rPr>
        <w:t>VII.</w:t>
      </w:r>
    </w:p>
    <w:p w14:paraId="29CAA570" w14:textId="74E6E47D" w:rsidR="00575A47" w:rsidRPr="00136AA2" w:rsidRDefault="00575A47" w:rsidP="00866DDE">
      <w:pPr>
        <w:widowControl w:val="0"/>
        <w:suppressAutoHyphens/>
        <w:spacing w:after="0" w:line="240" w:lineRule="auto"/>
        <w:ind w:left="360"/>
        <w:jc w:val="center"/>
        <w:rPr>
          <w:rFonts w:ascii="Totfalusi Antiqua" w:eastAsia="Times New Roman" w:hAnsi="Totfalusi Antiqua" w:cs="Times New Roman"/>
          <w:b/>
          <w:kern w:val="1"/>
          <w:sz w:val="24"/>
          <w:szCs w:val="24"/>
          <w:lang w:eastAsia="hu-HU"/>
        </w:rPr>
      </w:pPr>
      <w:r w:rsidRPr="00136AA2">
        <w:rPr>
          <w:rFonts w:ascii="Totfalusi Antiqua" w:eastAsia="Times New Roman" w:hAnsi="Totfalusi Antiqua" w:cs="Times New Roman"/>
          <w:b/>
          <w:kern w:val="1"/>
          <w:sz w:val="24"/>
          <w:szCs w:val="24"/>
          <w:lang w:eastAsia="hu-HU"/>
        </w:rPr>
        <w:t>Kapcsolattartók</w:t>
      </w:r>
    </w:p>
    <w:p w14:paraId="5E399267" w14:textId="77777777" w:rsidR="00575A47" w:rsidRPr="00136AA2" w:rsidRDefault="00575A47" w:rsidP="00575A47">
      <w:pPr>
        <w:widowControl w:val="0"/>
        <w:tabs>
          <w:tab w:val="num" w:pos="709"/>
        </w:tabs>
        <w:suppressAutoHyphens/>
        <w:spacing w:after="0" w:line="240" w:lineRule="auto"/>
        <w:ind w:left="709" w:hanging="425"/>
        <w:jc w:val="center"/>
        <w:rPr>
          <w:rFonts w:ascii="Totfalusi Antiqua" w:eastAsia="Times New Roman" w:hAnsi="Totfalusi Antiqua" w:cs="Times New Roman"/>
          <w:b/>
          <w:kern w:val="1"/>
          <w:sz w:val="24"/>
          <w:szCs w:val="24"/>
          <w:lang w:eastAsia="hu-HU"/>
        </w:rPr>
      </w:pPr>
    </w:p>
    <w:p w14:paraId="61B255A7" w14:textId="3AC48698" w:rsidR="00575A47" w:rsidRDefault="00713490" w:rsidP="00A52670">
      <w:pPr>
        <w:pStyle w:val="Listaszerbekezds"/>
        <w:numPr>
          <w:ilvl w:val="0"/>
          <w:numId w:val="11"/>
        </w:numPr>
        <w:spacing w:line="240" w:lineRule="auto"/>
        <w:ind w:left="709"/>
        <w:contextualSpacing w:val="0"/>
        <w:jc w:val="both"/>
        <w:rPr>
          <w:rFonts w:ascii="Totfalusi Antiqua" w:hAnsi="Totfalusi Antiqua"/>
          <w:sz w:val="24"/>
          <w:szCs w:val="24"/>
        </w:rPr>
      </w:pPr>
      <w:r>
        <w:rPr>
          <w:rFonts w:ascii="Totfalusi Antiqua" w:hAnsi="Totfalusi Antiqua"/>
          <w:sz w:val="24"/>
          <w:szCs w:val="24"/>
        </w:rPr>
        <w:t xml:space="preserve"> A</w:t>
      </w:r>
      <w:r w:rsidR="00875133">
        <w:rPr>
          <w:rFonts w:ascii="Totfalusi Antiqua" w:hAnsi="Totfalusi Antiqua"/>
          <w:sz w:val="24"/>
          <w:szCs w:val="24"/>
        </w:rPr>
        <w:t xml:space="preserve"> Nemzeti Örökség Intézete</w:t>
      </w:r>
      <w:r w:rsidR="00875133" w:rsidDel="004341DF">
        <w:rPr>
          <w:rFonts w:ascii="Totfalusi Antiqua" w:hAnsi="Totfalusi Antiqua"/>
          <w:sz w:val="24"/>
          <w:szCs w:val="24"/>
        </w:rPr>
        <w:t xml:space="preserve"> </w:t>
      </w:r>
      <w:r w:rsidR="00575A47" w:rsidRPr="004E0583">
        <w:rPr>
          <w:rFonts w:ascii="Totfalusi Antiqua" w:hAnsi="Totfalusi Antiqua"/>
          <w:sz w:val="24"/>
          <w:szCs w:val="24"/>
        </w:rPr>
        <w:t>részéről kapcsolattartó:</w:t>
      </w:r>
    </w:p>
    <w:p w14:paraId="67E6B39E" w14:textId="1F860E22" w:rsidR="001418D6" w:rsidRPr="002A38DD" w:rsidRDefault="001418D6" w:rsidP="00D0154F">
      <w:pPr>
        <w:tabs>
          <w:tab w:val="left" w:pos="1134"/>
        </w:tabs>
        <w:spacing w:after="0" w:line="240" w:lineRule="auto"/>
        <w:ind w:left="709" w:hanging="283"/>
        <w:rPr>
          <w:rFonts w:ascii="Totfalusi Antiqua" w:hAnsi="Totfalusi Antiqua"/>
          <w:sz w:val="24"/>
          <w:szCs w:val="24"/>
        </w:rPr>
      </w:pPr>
      <w:r>
        <w:rPr>
          <w:rFonts w:ascii="Totfalusi Antiqua" w:hAnsi="Totfalusi Antiqua"/>
          <w:sz w:val="24"/>
          <w:szCs w:val="24"/>
        </w:rPr>
        <w:tab/>
      </w:r>
      <w:r w:rsidRPr="007E351C">
        <w:rPr>
          <w:rFonts w:ascii="Totfalusi Antiqua" w:hAnsi="Totfalusi Antiqua"/>
          <w:sz w:val="24"/>
          <w:szCs w:val="24"/>
        </w:rPr>
        <w:t>Név</w:t>
      </w:r>
      <w:r w:rsidR="003A77A6" w:rsidRPr="002A38DD">
        <w:rPr>
          <w:rFonts w:ascii="Totfalusi Antiqua" w:hAnsi="Totfalusi Antiqua"/>
          <w:sz w:val="24"/>
          <w:szCs w:val="24"/>
        </w:rPr>
        <w:t xml:space="preserve">: </w:t>
      </w:r>
      <w:r w:rsidR="00A52670" w:rsidRPr="002A38DD">
        <w:rPr>
          <w:rFonts w:ascii="Totfalusi Antiqua" w:hAnsi="Totfalusi Antiqua"/>
          <w:sz w:val="24"/>
          <w:szCs w:val="24"/>
        </w:rPr>
        <w:t>Kósa-Grimm András Kristóf</w:t>
      </w:r>
    </w:p>
    <w:p w14:paraId="31904EAF" w14:textId="435BA5A6" w:rsidR="003E24F1" w:rsidRPr="009958C0" w:rsidRDefault="001418D6" w:rsidP="00D0154F">
      <w:pPr>
        <w:tabs>
          <w:tab w:val="left" w:pos="1134"/>
        </w:tabs>
        <w:spacing w:after="0" w:line="240" w:lineRule="auto"/>
        <w:ind w:left="709" w:hanging="283"/>
        <w:rPr>
          <w:rFonts w:ascii="Totfalusi Antiqua" w:hAnsi="Totfalusi Antiqua"/>
          <w:sz w:val="24"/>
          <w:szCs w:val="24"/>
        </w:rPr>
      </w:pPr>
      <w:r w:rsidRPr="002A38DD">
        <w:rPr>
          <w:rFonts w:ascii="Totfalusi Antiqua" w:hAnsi="Totfalusi Antiqua"/>
          <w:sz w:val="24"/>
          <w:szCs w:val="24"/>
        </w:rPr>
        <w:tab/>
      </w:r>
      <w:r w:rsidR="003E24F1" w:rsidRPr="007E351C">
        <w:rPr>
          <w:rFonts w:ascii="Totfalusi Antiqua" w:hAnsi="Totfalusi Antiqua"/>
          <w:sz w:val="24"/>
          <w:szCs w:val="24"/>
        </w:rPr>
        <w:t>Elérhetőségei:</w:t>
      </w:r>
      <w:r w:rsidR="003E24F1" w:rsidRPr="007E351C">
        <w:rPr>
          <w:rFonts w:ascii="Totfalusi Antiqua" w:hAnsi="Totfalusi Antiqua"/>
          <w:sz w:val="24"/>
          <w:szCs w:val="24"/>
        </w:rPr>
        <w:tab/>
      </w:r>
      <w:r w:rsidR="003E24F1" w:rsidRPr="00C23D25">
        <w:rPr>
          <w:rFonts w:ascii="Totfalusi Antiqua" w:hAnsi="Totfalusi Antiqua"/>
          <w:sz w:val="24"/>
          <w:szCs w:val="24"/>
        </w:rPr>
        <w:t>tel:</w:t>
      </w:r>
      <w:r w:rsidR="003A77A6" w:rsidRPr="009958C0">
        <w:rPr>
          <w:rFonts w:ascii="Totfalusi Antiqua" w:hAnsi="Totfalusi Antiqua"/>
          <w:sz w:val="24"/>
          <w:szCs w:val="24"/>
        </w:rPr>
        <w:t xml:space="preserve"> </w:t>
      </w:r>
      <w:r w:rsidR="00E23729" w:rsidRPr="009958C0">
        <w:rPr>
          <w:rFonts w:ascii="Totfalusi Antiqua" w:hAnsi="Totfalusi Antiqua"/>
          <w:sz w:val="24"/>
          <w:szCs w:val="24"/>
        </w:rPr>
        <w:t xml:space="preserve">+ </w:t>
      </w:r>
      <w:r w:rsidR="00A52670" w:rsidRPr="009958C0">
        <w:rPr>
          <w:rFonts w:ascii="Totfalusi Antiqua" w:hAnsi="Totfalusi Antiqua"/>
          <w:sz w:val="24"/>
          <w:szCs w:val="24"/>
        </w:rPr>
        <w:t>36 30 6589 311</w:t>
      </w:r>
    </w:p>
    <w:p w14:paraId="2FC4C164" w14:textId="56E2615E" w:rsidR="00575A47" w:rsidRPr="007E351C" w:rsidRDefault="003E24F1" w:rsidP="00D0154F">
      <w:pPr>
        <w:pStyle w:val="Listaszerbekezds"/>
        <w:tabs>
          <w:tab w:val="left" w:pos="2835"/>
        </w:tabs>
        <w:spacing w:after="0" w:line="240" w:lineRule="auto"/>
        <w:ind w:left="709" w:hanging="283"/>
        <w:rPr>
          <w:rFonts w:ascii="Totfalusi Antiqua" w:hAnsi="Totfalusi Antiqua"/>
          <w:sz w:val="24"/>
          <w:szCs w:val="24"/>
        </w:rPr>
      </w:pPr>
      <w:r w:rsidRPr="009958C0">
        <w:rPr>
          <w:rFonts w:ascii="Totfalusi Antiqua" w:hAnsi="Totfalusi Antiqua"/>
          <w:sz w:val="24"/>
          <w:szCs w:val="24"/>
        </w:rPr>
        <w:tab/>
        <w:t>e-mail:</w:t>
      </w:r>
      <w:r w:rsidR="003A77A6" w:rsidRPr="009958C0">
        <w:rPr>
          <w:rFonts w:ascii="Totfalusi Antiqua" w:hAnsi="Totfalusi Antiqua"/>
          <w:sz w:val="24"/>
          <w:szCs w:val="24"/>
        </w:rPr>
        <w:t xml:space="preserve"> </w:t>
      </w:r>
      <w:r w:rsidR="00A52670" w:rsidRPr="007E351C">
        <w:rPr>
          <w:rFonts w:ascii="Totfalusi Antiqua" w:hAnsi="Totfalusi Antiqua"/>
          <w:sz w:val="24"/>
          <w:szCs w:val="24"/>
        </w:rPr>
        <w:t>kristof.andras.kosa-grimm@nori.gov.hu</w:t>
      </w:r>
    </w:p>
    <w:p w14:paraId="1B797A39" w14:textId="77777777" w:rsidR="001418D6" w:rsidRPr="00D0154F" w:rsidRDefault="001418D6" w:rsidP="00D0154F">
      <w:pPr>
        <w:pStyle w:val="Listaszerbekezds"/>
        <w:tabs>
          <w:tab w:val="left" w:pos="2835"/>
        </w:tabs>
        <w:spacing w:after="0" w:line="240" w:lineRule="auto"/>
        <w:ind w:left="709"/>
        <w:rPr>
          <w:rFonts w:ascii="Totfalusi Antiqua" w:hAnsi="Totfalusi Antiqua"/>
          <w:sz w:val="24"/>
          <w:szCs w:val="24"/>
        </w:rPr>
      </w:pPr>
    </w:p>
    <w:p w14:paraId="376D16FA" w14:textId="5196050E" w:rsidR="00575A47" w:rsidRPr="00D0154F" w:rsidRDefault="00713490" w:rsidP="00A52670">
      <w:pPr>
        <w:pStyle w:val="Listaszerbekezds"/>
        <w:numPr>
          <w:ilvl w:val="0"/>
          <w:numId w:val="11"/>
        </w:numPr>
        <w:spacing w:line="240" w:lineRule="auto"/>
        <w:ind w:left="709"/>
        <w:contextualSpacing w:val="0"/>
        <w:jc w:val="both"/>
        <w:rPr>
          <w:rFonts w:ascii="Totfalusi Antiqua" w:hAnsi="Totfalusi Antiqua"/>
          <w:sz w:val="24"/>
          <w:szCs w:val="24"/>
        </w:rPr>
      </w:pPr>
      <w:r w:rsidRPr="00D0154F">
        <w:rPr>
          <w:rFonts w:ascii="Totfalusi Antiqua" w:hAnsi="Totfalusi Antiqua"/>
          <w:sz w:val="24"/>
          <w:szCs w:val="24"/>
        </w:rPr>
        <w:t xml:space="preserve"> A</w:t>
      </w:r>
      <w:r w:rsidR="00F42401">
        <w:rPr>
          <w:rFonts w:ascii="Totfalusi Antiqua" w:hAnsi="Totfalusi Antiqua"/>
          <w:sz w:val="24"/>
          <w:szCs w:val="24"/>
        </w:rPr>
        <w:t xml:space="preserve"> Pályázó</w:t>
      </w:r>
      <w:r w:rsidR="00575A47" w:rsidRPr="00D0154F">
        <w:rPr>
          <w:rFonts w:ascii="Totfalusi Antiqua" w:hAnsi="Totfalusi Antiqua"/>
          <w:sz w:val="24"/>
          <w:szCs w:val="24"/>
        </w:rPr>
        <w:t xml:space="preserve"> részéről kapcsolattartó:</w:t>
      </w:r>
    </w:p>
    <w:p w14:paraId="02631776" w14:textId="77777777" w:rsidR="003E24F1" w:rsidRPr="00D0154F" w:rsidRDefault="003E24F1" w:rsidP="00D0154F">
      <w:pPr>
        <w:pStyle w:val="Listaszerbekezds"/>
        <w:tabs>
          <w:tab w:val="left" w:pos="1134"/>
        </w:tabs>
        <w:ind w:left="709" w:hanging="283"/>
        <w:rPr>
          <w:rFonts w:ascii="Totfalusi Antiqua" w:hAnsi="Totfalusi Antiqua"/>
          <w:sz w:val="24"/>
          <w:szCs w:val="24"/>
        </w:rPr>
      </w:pPr>
      <w:r w:rsidRPr="00D0154F">
        <w:rPr>
          <w:rFonts w:ascii="Totfalusi Antiqua" w:hAnsi="Totfalusi Antiqua"/>
          <w:sz w:val="24"/>
          <w:szCs w:val="24"/>
        </w:rPr>
        <w:tab/>
        <w:t xml:space="preserve">Név, titulus: </w:t>
      </w:r>
    </w:p>
    <w:p w14:paraId="2E87C609" w14:textId="77777777" w:rsidR="003E24F1" w:rsidRPr="00D0154F" w:rsidRDefault="003E24F1" w:rsidP="00D0154F">
      <w:pPr>
        <w:pStyle w:val="Listaszerbekezds"/>
        <w:tabs>
          <w:tab w:val="left" w:pos="1134"/>
          <w:tab w:val="left" w:pos="2835"/>
        </w:tabs>
        <w:ind w:left="709" w:hanging="283"/>
        <w:rPr>
          <w:rFonts w:ascii="Totfalusi Antiqua" w:hAnsi="Totfalusi Antiqua"/>
          <w:sz w:val="24"/>
          <w:szCs w:val="24"/>
        </w:rPr>
      </w:pPr>
      <w:r w:rsidRPr="00D0154F">
        <w:rPr>
          <w:rFonts w:ascii="Totfalusi Antiqua" w:hAnsi="Totfalusi Antiqua"/>
          <w:sz w:val="24"/>
          <w:szCs w:val="24"/>
        </w:rPr>
        <w:tab/>
        <w:t>Elérhetőségei:</w:t>
      </w:r>
      <w:r w:rsidRPr="00D0154F">
        <w:rPr>
          <w:rFonts w:ascii="Totfalusi Antiqua" w:hAnsi="Totfalusi Antiqua"/>
          <w:sz w:val="24"/>
          <w:szCs w:val="24"/>
        </w:rPr>
        <w:tab/>
        <w:t>tel:</w:t>
      </w:r>
    </w:p>
    <w:p w14:paraId="29C51BA5" w14:textId="71765CFB" w:rsidR="003E24F1" w:rsidRDefault="003E24F1" w:rsidP="00D0154F">
      <w:pPr>
        <w:pStyle w:val="Listaszerbekezds"/>
        <w:tabs>
          <w:tab w:val="left" w:pos="2835"/>
        </w:tabs>
        <w:ind w:left="709" w:hanging="283"/>
        <w:rPr>
          <w:rFonts w:ascii="Totfalusi Antiqua" w:hAnsi="Totfalusi Antiqua"/>
          <w:sz w:val="24"/>
          <w:szCs w:val="24"/>
        </w:rPr>
      </w:pPr>
      <w:r w:rsidRPr="00D0154F">
        <w:rPr>
          <w:rFonts w:ascii="Totfalusi Antiqua" w:hAnsi="Totfalusi Antiqua"/>
          <w:sz w:val="24"/>
          <w:szCs w:val="24"/>
        </w:rPr>
        <w:tab/>
        <w:t>e-mail:</w:t>
      </w:r>
    </w:p>
    <w:p w14:paraId="24D18E34" w14:textId="49255A50" w:rsidR="001E58EF" w:rsidRPr="00136AA2" w:rsidRDefault="001E58EF" w:rsidP="003E24F1">
      <w:pPr>
        <w:pStyle w:val="Listaszerbekezds"/>
        <w:tabs>
          <w:tab w:val="left" w:pos="2835"/>
        </w:tabs>
        <w:ind w:left="0"/>
        <w:rPr>
          <w:rFonts w:ascii="Totfalusi Antiqua" w:hAnsi="Totfalusi Antiqua"/>
        </w:rPr>
      </w:pPr>
    </w:p>
    <w:p w14:paraId="131A6893" w14:textId="4364ADF3" w:rsidR="00575A47" w:rsidRPr="00136AA2" w:rsidRDefault="001418D6" w:rsidP="001418D6">
      <w:pPr>
        <w:pStyle w:val="Listaszerbekezds"/>
        <w:widowControl w:val="0"/>
        <w:tabs>
          <w:tab w:val="left" w:pos="-864"/>
        </w:tabs>
        <w:suppressAutoHyphens/>
        <w:spacing w:after="0" w:line="240" w:lineRule="auto"/>
        <w:jc w:val="center"/>
        <w:rPr>
          <w:rFonts w:ascii="Totfalusi Antiqua" w:eastAsia="Times New Roman" w:hAnsi="Totfalusi Antiqua" w:cs="Times New Roman"/>
          <w:b/>
          <w:kern w:val="1"/>
          <w:sz w:val="24"/>
          <w:szCs w:val="24"/>
          <w:lang w:eastAsia="hu-HU"/>
        </w:rPr>
      </w:pPr>
      <w:r>
        <w:rPr>
          <w:rFonts w:ascii="Totfalusi Antiqua" w:eastAsia="Times New Roman" w:hAnsi="Totfalusi Antiqua" w:cs="Times New Roman"/>
          <w:b/>
          <w:kern w:val="1"/>
          <w:sz w:val="24"/>
          <w:szCs w:val="24"/>
          <w:lang w:eastAsia="hu-HU"/>
        </w:rPr>
        <w:t>VIII.</w:t>
      </w:r>
    </w:p>
    <w:p w14:paraId="772A8A4B" w14:textId="77777777" w:rsidR="00B821A8" w:rsidRPr="00136AA2" w:rsidRDefault="00B821A8" w:rsidP="00B821A8">
      <w:pPr>
        <w:widowControl w:val="0"/>
        <w:suppressAutoHyphens/>
        <w:spacing w:after="0" w:line="240" w:lineRule="auto"/>
        <w:ind w:left="360"/>
        <w:jc w:val="center"/>
        <w:rPr>
          <w:rFonts w:ascii="Totfalusi Antiqua" w:eastAsia="Times New Roman" w:hAnsi="Totfalusi Antiqua" w:cs="Times New Roman"/>
          <w:b/>
          <w:kern w:val="1"/>
          <w:sz w:val="24"/>
          <w:szCs w:val="24"/>
          <w:lang w:eastAsia="hu-HU"/>
        </w:rPr>
      </w:pPr>
      <w:r w:rsidRPr="00136AA2">
        <w:rPr>
          <w:rFonts w:ascii="Totfalusi Antiqua" w:eastAsia="Times New Roman" w:hAnsi="Totfalusi Antiqua" w:cs="Times New Roman"/>
          <w:b/>
          <w:kern w:val="1"/>
          <w:sz w:val="24"/>
          <w:szCs w:val="24"/>
          <w:lang w:eastAsia="hu-HU"/>
        </w:rPr>
        <w:t>A szerződés módosítása, megszűnése</w:t>
      </w:r>
    </w:p>
    <w:p w14:paraId="3608569C" w14:textId="77777777" w:rsidR="00B821A8" w:rsidRPr="00136AA2" w:rsidRDefault="00B821A8" w:rsidP="00B821A8">
      <w:pPr>
        <w:widowControl w:val="0"/>
        <w:suppressAutoHyphens/>
        <w:spacing w:after="0" w:line="240" w:lineRule="auto"/>
        <w:ind w:left="720"/>
        <w:jc w:val="both"/>
        <w:rPr>
          <w:rFonts w:ascii="Totfalusi Antiqua" w:eastAsia="Times New Roman" w:hAnsi="Totfalusi Antiqua" w:cs="Times New Roman"/>
          <w:kern w:val="1"/>
          <w:sz w:val="24"/>
          <w:szCs w:val="24"/>
          <w:lang w:eastAsia="hu-HU"/>
        </w:rPr>
      </w:pPr>
    </w:p>
    <w:p w14:paraId="78EF5FC8" w14:textId="6B4C4BC6" w:rsidR="00B821A8" w:rsidRPr="004E0583" w:rsidRDefault="00B821A8" w:rsidP="00A52670">
      <w:pPr>
        <w:pStyle w:val="Listaszerbekezds"/>
        <w:numPr>
          <w:ilvl w:val="0"/>
          <w:numId w:val="11"/>
        </w:numPr>
        <w:spacing w:line="240" w:lineRule="auto"/>
        <w:ind w:left="709"/>
        <w:contextualSpacing w:val="0"/>
        <w:jc w:val="both"/>
        <w:rPr>
          <w:rFonts w:ascii="Totfalusi Antiqua" w:hAnsi="Totfalusi Antiqua"/>
          <w:sz w:val="24"/>
          <w:szCs w:val="24"/>
        </w:rPr>
      </w:pPr>
      <w:r w:rsidRPr="004E0583">
        <w:rPr>
          <w:rFonts w:ascii="Totfalusi Antiqua" w:hAnsi="Totfalusi Antiqua"/>
          <w:sz w:val="24"/>
          <w:szCs w:val="24"/>
        </w:rPr>
        <w:t>A szerződés megszűnik a Felek szerződésszerű teljesítésével</w:t>
      </w:r>
      <w:r w:rsidR="003A77A6">
        <w:rPr>
          <w:rFonts w:ascii="Totfalusi Antiqua" w:hAnsi="Totfalusi Antiqua"/>
          <w:sz w:val="24"/>
          <w:szCs w:val="24"/>
        </w:rPr>
        <w:t>.</w:t>
      </w:r>
    </w:p>
    <w:p w14:paraId="67CB62CF" w14:textId="13BED1D2" w:rsidR="002B7D13" w:rsidRPr="004E0583" w:rsidRDefault="002B7D13" w:rsidP="00A52670">
      <w:pPr>
        <w:pStyle w:val="Listaszerbekezds"/>
        <w:numPr>
          <w:ilvl w:val="0"/>
          <w:numId w:val="11"/>
        </w:numPr>
        <w:spacing w:line="240" w:lineRule="auto"/>
        <w:ind w:left="709"/>
        <w:contextualSpacing w:val="0"/>
        <w:jc w:val="both"/>
        <w:rPr>
          <w:rFonts w:ascii="Totfalusi Antiqua" w:hAnsi="Totfalusi Antiqua"/>
          <w:sz w:val="24"/>
          <w:szCs w:val="24"/>
        </w:rPr>
      </w:pPr>
      <w:r w:rsidRPr="004E0583">
        <w:rPr>
          <w:rFonts w:ascii="Totfalusi Antiqua" w:hAnsi="Totfalusi Antiqua"/>
          <w:sz w:val="24"/>
          <w:szCs w:val="24"/>
        </w:rPr>
        <w:t xml:space="preserve">Felek </w:t>
      </w:r>
      <w:r w:rsidR="00692B05" w:rsidRPr="004E0583">
        <w:rPr>
          <w:rFonts w:ascii="Totfalusi Antiqua" w:hAnsi="Totfalusi Antiqua"/>
          <w:sz w:val="24"/>
          <w:szCs w:val="24"/>
        </w:rPr>
        <w:t>a szerződést közös megegyezéssel</w:t>
      </w:r>
      <w:r w:rsidRPr="004E0583">
        <w:rPr>
          <w:rFonts w:ascii="Totfalusi Antiqua" w:hAnsi="Totfalusi Antiqua"/>
          <w:sz w:val="24"/>
          <w:szCs w:val="24"/>
        </w:rPr>
        <w:t xml:space="preserve"> írásban módosíthatják, vagy megszüntethetik</w:t>
      </w:r>
      <w:r w:rsidR="00A748F7">
        <w:rPr>
          <w:rFonts w:ascii="Totfalusi Antiqua" w:hAnsi="Totfalusi Antiqua"/>
          <w:sz w:val="24"/>
          <w:szCs w:val="24"/>
        </w:rPr>
        <w:t xml:space="preserve"> a pályázati felhívás keretei között</w:t>
      </w:r>
      <w:r w:rsidRPr="004E0583">
        <w:rPr>
          <w:rFonts w:ascii="Totfalusi Antiqua" w:hAnsi="Totfalusi Antiqua"/>
          <w:sz w:val="24"/>
          <w:szCs w:val="24"/>
        </w:rPr>
        <w:t>.</w:t>
      </w:r>
      <w:r w:rsidR="00DE1527" w:rsidRPr="004E0583">
        <w:rPr>
          <w:rFonts w:ascii="Totfalusi Antiqua" w:hAnsi="Totfalusi Antiqua"/>
          <w:sz w:val="24"/>
          <w:szCs w:val="24"/>
        </w:rPr>
        <w:t xml:space="preserve"> Felek rögzítik, hogy a szerződésben kapcsolattartóként feltüntetett személyek nem jogosultak a szerződés módosításával vagy megszüntetésével kapcsolatos jognyilatkozatok megtételére.</w:t>
      </w:r>
    </w:p>
    <w:p w14:paraId="02B5B0EF" w14:textId="581E2765" w:rsidR="00925159" w:rsidRPr="00925159" w:rsidRDefault="00FD7AFB" w:rsidP="00A52670">
      <w:pPr>
        <w:pStyle w:val="Listaszerbekezds"/>
        <w:numPr>
          <w:ilvl w:val="0"/>
          <w:numId w:val="11"/>
        </w:numPr>
        <w:spacing w:line="240" w:lineRule="auto"/>
        <w:ind w:left="709"/>
        <w:contextualSpacing w:val="0"/>
        <w:jc w:val="both"/>
        <w:rPr>
          <w:rFonts w:ascii="Totfalusi Antiqua" w:hAnsi="Totfalusi Antiqua"/>
          <w:sz w:val="24"/>
          <w:szCs w:val="24"/>
        </w:rPr>
      </w:pPr>
      <w:r w:rsidRPr="002F0884">
        <w:rPr>
          <w:rFonts w:ascii="Totfalusi Antiqua" w:hAnsi="Totfalusi Antiqua"/>
          <w:sz w:val="24"/>
          <w:szCs w:val="24"/>
        </w:rPr>
        <w:t>Szerződő Felek a jelen szerződésben foglalt jogviszonnyal kapcsolatos postai küldeményeket a jelen szerződésben feltüntetett levelezési címeken veszik át.</w:t>
      </w:r>
      <w:r w:rsidR="003F742D" w:rsidRPr="002F0884">
        <w:rPr>
          <w:rFonts w:ascii="Totfalusi Antiqua" w:hAnsi="Totfalusi Antiqua"/>
          <w:sz w:val="24"/>
          <w:szCs w:val="24"/>
        </w:rPr>
        <w:t xml:space="preserve"> </w:t>
      </w:r>
      <w:r w:rsidRPr="002F0884">
        <w:rPr>
          <w:rFonts w:ascii="Totfalusi Antiqua" w:hAnsi="Totfalusi Antiqua"/>
          <w:sz w:val="24"/>
          <w:szCs w:val="24"/>
        </w:rPr>
        <w:t xml:space="preserve">Felek elismerik, hogy a tértivevényes postai küldemény akkor is kézbesítettnek minősül, ha a feladóhoz „címzett ismeretlen”, „nem kereste”, „átvételt megtagadta”, „ismeretlen helyre </w:t>
      </w:r>
      <w:r w:rsidRPr="002F0884">
        <w:rPr>
          <w:rFonts w:ascii="Totfalusi Antiqua" w:hAnsi="Totfalusi Antiqua"/>
          <w:sz w:val="24"/>
          <w:szCs w:val="24"/>
        </w:rPr>
        <w:lastRenderedPageBreak/>
        <w:t xml:space="preserve">költözött” jelzéssel érkezett vissza, vagy a kézbesítés bármilyen más okból akadályba ütközött. </w:t>
      </w:r>
    </w:p>
    <w:p w14:paraId="2AA47287" w14:textId="5DDF1953" w:rsidR="00D2539A" w:rsidRPr="00BC52F2" w:rsidRDefault="00D2539A" w:rsidP="00F274EB">
      <w:pPr>
        <w:pStyle w:val="Listaszerbekezds"/>
        <w:spacing w:line="240" w:lineRule="auto"/>
        <w:ind w:left="709"/>
        <w:contextualSpacing w:val="0"/>
        <w:jc w:val="both"/>
        <w:rPr>
          <w:rFonts w:ascii="Totfalusi Antiqua" w:hAnsi="Totfalusi Antiqua"/>
          <w:sz w:val="24"/>
          <w:szCs w:val="24"/>
        </w:rPr>
      </w:pPr>
    </w:p>
    <w:p w14:paraId="7F614DB6" w14:textId="68A7EDE6" w:rsidR="00D3075A" w:rsidRPr="00136AA2" w:rsidRDefault="00B5604E" w:rsidP="00B5604E">
      <w:pPr>
        <w:pStyle w:val="Listaszerbekezds"/>
        <w:widowControl w:val="0"/>
        <w:tabs>
          <w:tab w:val="left" w:pos="-864"/>
        </w:tabs>
        <w:suppressAutoHyphens/>
        <w:spacing w:after="0" w:line="240" w:lineRule="auto"/>
        <w:jc w:val="center"/>
        <w:rPr>
          <w:rFonts w:ascii="Totfalusi Antiqua" w:eastAsia="Times New Roman" w:hAnsi="Totfalusi Antiqua" w:cs="Times New Roman"/>
          <w:b/>
          <w:kern w:val="1"/>
          <w:sz w:val="24"/>
          <w:szCs w:val="24"/>
          <w:lang w:eastAsia="hu-HU"/>
        </w:rPr>
      </w:pPr>
      <w:r>
        <w:rPr>
          <w:rFonts w:ascii="Totfalusi Antiqua" w:eastAsia="Times New Roman" w:hAnsi="Totfalusi Antiqua" w:cs="Times New Roman"/>
          <w:b/>
          <w:kern w:val="1"/>
          <w:sz w:val="24"/>
          <w:szCs w:val="24"/>
          <w:lang w:eastAsia="hu-HU"/>
        </w:rPr>
        <w:t>IX.</w:t>
      </w:r>
    </w:p>
    <w:p w14:paraId="52EF43AA" w14:textId="77777777" w:rsidR="00B821A8" w:rsidRPr="00136AA2" w:rsidRDefault="00B821A8" w:rsidP="00B4163D">
      <w:pPr>
        <w:widowControl w:val="0"/>
        <w:suppressAutoHyphens/>
        <w:spacing w:line="240" w:lineRule="auto"/>
        <w:ind w:left="709"/>
        <w:jc w:val="center"/>
        <w:rPr>
          <w:rFonts w:ascii="Totfalusi Antiqua" w:eastAsia="Times New Roman" w:hAnsi="Totfalusi Antiqua" w:cs="Times New Roman"/>
          <w:b/>
          <w:kern w:val="1"/>
          <w:sz w:val="24"/>
          <w:szCs w:val="24"/>
          <w:lang w:val="x-none" w:eastAsia="hu-HU"/>
        </w:rPr>
      </w:pPr>
      <w:r w:rsidRPr="00136AA2">
        <w:rPr>
          <w:rFonts w:ascii="Totfalusi Antiqua" w:eastAsia="Times New Roman" w:hAnsi="Totfalusi Antiqua" w:cs="Times New Roman"/>
          <w:b/>
          <w:kern w:val="1"/>
          <w:sz w:val="24"/>
          <w:szCs w:val="24"/>
          <w:lang w:eastAsia="hu-HU"/>
        </w:rPr>
        <w:t>Egyéb rendelkezések</w:t>
      </w:r>
    </w:p>
    <w:p w14:paraId="1156A31F" w14:textId="77777777" w:rsidR="00B821A8" w:rsidRPr="00D2539A" w:rsidRDefault="00B821A8" w:rsidP="00A52670">
      <w:pPr>
        <w:pStyle w:val="Listaszerbekezds"/>
        <w:numPr>
          <w:ilvl w:val="0"/>
          <w:numId w:val="11"/>
        </w:numPr>
        <w:spacing w:line="240" w:lineRule="auto"/>
        <w:ind w:left="709"/>
        <w:contextualSpacing w:val="0"/>
        <w:jc w:val="both"/>
        <w:rPr>
          <w:rFonts w:ascii="Totfalusi Antiqua" w:hAnsi="Totfalusi Antiqua"/>
          <w:sz w:val="24"/>
          <w:szCs w:val="24"/>
        </w:rPr>
      </w:pPr>
      <w:r w:rsidRPr="00D2539A">
        <w:rPr>
          <w:rFonts w:ascii="Totfalusi Antiqua" w:hAnsi="Totfalusi Antiqua"/>
          <w:sz w:val="24"/>
          <w:szCs w:val="24"/>
        </w:rPr>
        <w:t>Felek tudomásul veszik egyrészt, hogy az Állami Számvevőszék jogosult a rendelkezésükre bocsátott költségvetési pénzeszközök szerződésszerű felhasználását ellenőrizni, másrészt, hogy az információs önrendelkezési jogról és az információszabadságról szóló 2011. évi CXII. törvény 26-27.§-a alapján a szerződés tartalmáról való tájékoztatást nem lehet megtagadni üzleti titok címén.</w:t>
      </w:r>
    </w:p>
    <w:p w14:paraId="7D1815D1" w14:textId="602CCD09" w:rsidR="005740BC" w:rsidRPr="00E23582" w:rsidRDefault="00B821A8" w:rsidP="00A52670">
      <w:pPr>
        <w:pStyle w:val="Listaszerbekezds"/>
        <w:numPr>
          <w:ilvl w:val="0"/>
          <w:numId w:val="11"/>
        </w:numPr>
        <w:spacing w:line="240" w:lineRule="auto"/>
        <w:ind w:left="709"/>
        <w:contextualSpacing w:val="0"/>
        <w:jc w:val="both"/>
        <w:rPr>
          <w:rFonts w:ascii="Totfalusi Antiqua" w:hAnsi="Totfalusi Antiqua"/>
          <w:sz w:val="24"/>
          <w:szCs w:val="24"/>
        </w:rPr>
      </w:pPr>
      <w:r w:rsidRPr="00D2539A">
        <w:rPr>
          <w:rFonts w:ascii="Totfalusi Antiqua" w:hAnsi="Totfalusi Antiqua"/>
          <w:sz w:val="24"/>
          <w:szCs w:val="24"/>
        </w:rPr>
        <w:t>Ha a szerződés teljesítésével vagy értelmezésével kapcsolatban bármilyen vitás kérdés merül fel, úg</w:t>
      </w:r>
      <w:r w:rsidR="003B05CB" w:rsidRPr="00D2539A">
        <w:rPr>
          <w:rFonts w:ascii="Totfalusi Antiqua" w:hAnsi="Totfalusi Antiqua"/>
          <w:sz w:val="24"/>
          <w:szCs w:val="24"/>
        </w:rPr>
        <w:t>y azt a Felek elsődlegesen tárgyalásos</w:t>
      </w:r>
      <w:r w:rsidRPr="00D2539A">
        <w:rPr>
          <w:rFonts w:ascii="Totfalusi Antiqua" w:hAnsi="Totfalusi Antiqua"/>
          <w:sz w:val="24"/>
          <w:szCs w:val="24"/>
        </w:rPr>
        <w:t xml:space="preserve"> úton, egyezség útján rendez</w:t>
      </w:r>
      <w:r w:rsidR="00A2373F">
        <w:rPr>
          <w:rFonts w:ascii="Totfalusi Antiqua" w:hAnsi="Totfalusi Antiqua"/>
          <w:sz w:val="24"/>
          <w:szCs w:val="24"/>
        </w:rPr>
        <w:t>ik</w:t>
      </w:r>
      <w:r w:rsidRPr="00D2539A">
        <w:rPr>
          <w:rFonts w:ascii="Totfalusi Antiqua" w:hAnsi="Totfalusi Antiqua"/>
          <w:sz w:val="24"/>
          <w:szCs w:val="24"/>
        </w:rPr>
        <w:t>.</w:t>
      </w:r>
      <w:r w:rsidR="009D45DB" w:rsidRPr="00D2539A">
        <w:rPr>
          <w:rFonts w:ascii="Totfalusi Antiqua" w:hAnsi="Totfalusi Antiqua"/>
          <w:sz w:val="24"/>
          <w:szCs w:val="24"/>
        </w:rPr>
        <w:t xml:space="preserve"> </w:t>
      </w:r>
    </w:p>
    <w:p w14:paraId="360D104D" w14:textId="234DA773" w:rsidR="00B821A8" w:rsidRDefault="00B821A8" w:rsidP="00A52670">
      <w:pPr>
        <w:pStyle w:val="Listaszerbekezds"/>
        <w:numPr>
          <w:ilvl w:val="0"/>
          <w:numId w:val="11"/>
        </w:numPr>
        <w:spacing w:line="240" w:lineRule="auto"/>
        <w:ind w:left="709"/>
        <w:contextualSpacing w:val="0"/>
        <w:jc w:val="both"/>
        <w:rPr>
          <w:rFonts w:ascii="Totfalusi Antiqua" w:hAnsi="Totfalusi Antiqua"/>
          <w:sz w:val="24"/>
          <w:szCs w:val="24"/>
        </w:rPr>
      </w:pPr>
      <w:r w:rsidRPr="00D2539A">
        <w:rPr>
          <w:rFonts w:ascii="Totfalusi Antiqua" w:hAnsi="Totfalusi Antiqua"/>
          <w:sz w:val="24"/>
          <w:szCs w:val="24"/>
        </w:rPr>
        <w:t>A szerződésben nem szabályozott kérdésekben a vonatkozó hatályos jogsz</w:t>
      </w:r>
      <w:r w:rsidR="0041405B">
        <w:rPr>
          <w:rFonts w:ascii="Totfalusi Antiqua" w:hAnsi="Totfalusi Antiqua"/>
          <w:sz w:val="24"/>
          <w:szCs w:val="24"/>
        </w:rPr>
        <w:t>abályok, így különösen a Ptk. vállalkozási</w:t>
      </w:r>
      <w:r w:rsidRPr="00D2539A">
        <w:rPr>
          <w:rFonts w:ascii="Totfalusi Antiqua" w:hAnsi="Totfalusi Antiqua"/>
          <w:sz w:val="24"/>
          <w:szCs w:val="24"/>
        </w:rPr>
        <w:t xml:space="preserve"> szerződésre vonatkozó szabályai irányadók. </w:t>
      </w:r>
    </w:p>
    <w:p w14:paraId="17108122" w14:textId="4BCC0A57" w:rsidR="00345D80" w:rsidRDefault="00B5604E" w:rsidP="00A52670">
      <w:pPr>
        <w:pStyle w:val="Listaszerbekezds"/>
        <w:numPr>
          <w:ilvl w:val="0"/>
          <w:numId w:val="11"/>
        </w:numPr>
        <w:spacing w:line="240" w:lineRule="auto"/>
        <w:ind w:left="709"/>
        <w:contextualSpacing w:val="0"/>
        <w:jc w:val="both"/>
        <w:rPr>
          <w:rFonts w:ascii="Totfalusi Antiqua" w:hAnsi="Totfalusi Antiqua"/>
          <w:sz w:val="24"/>
          <w:szCs w:val="24"/>
        </w:rPr>
      </w:pPr>
      <w:r>
        <w:rPr>
          <w:rFonts w:ascii="Totfalusi Antiqua" w:hAnsi="Totfalusi Antiqua"/>
          <w:sz w:val="24"/>
          <w:szCs w:val="24"/>
        </w:rPr>
        <w:t xml:space="preserve">Felek a jelen, </w:t>
      </w:r>
      <w:r w:rsidR="007E351C">
        <w:rPr>
          <w:rFonts w:ascii="Totfalusi Antiqua" w:hAnsi="Totfalusi Antiqua"/>
          <w:sz w:val="24"/>
          <w:szCs w:val="24"/>
        </w:rPr>
        <w:t xml:space="preserve">7 </w:t>
      </w:r>
      <w:r w:rsidR="00345D80" w:rsidRPr="00136AA2">
        <w:rPr>
          <w:rFonts w:ascii="Totfalusi Antiqua" w:hAnsi="Totfalusi Antiqua"/>
          <w:sz w:val="24"/>
          <w:szCs w:val="24"/>
        </w:rPr>
        <w:t xml:space="preserve">számozott oldalból álló szerződést elolvasták, megértették, majd, mint akaratukkal mindenben megegyezőt, jóváhagyólag írták alá. Jelen szerződés </w:t>
      </w:r>
      <w:r w:rsidR="007E351C">
        <w:rPr>
          <w:rFonts w:ascii="Totfalusi Antiqua" w:hAnsi="Totfalusi Antiqua"/>
          <w:sz w:val="24"/>
          <w:szCs w:val="24"/>
        </w:rPr>
        <w:t xml:space="preserve">négy </w:t>
      </w:r>
      <w:r w:rsidR="00A2373F">
        <w:rPr>
          <w:rFonts w:ascii="Totfalusi Antiqua" w:hAnsi="Totfalusi Antiqua"/>
          <w:sz w:val="24"/>
          <w:szCs w:val="24"/>
        </w:rPr>
        <w:t>(</w:t>
      </w:r>
      <w:r w:rsidR="007E351C">
        <w:rPr>
          <w:rFonts w:ascii="Totfalusi Antiqua" w:hAnsi="Totfalusi Antiqua"/>
          <w:sz w:val="24"/>
          <w:szCs w:val="24"/>
        </w:rPr>
        <w:t>4</w:t>
      </w:r>
      <w:r w:rsidR="00A2373F">
        <w:rPr>
          <w:rFonts w:ascii="Totfalusi Antiqua" w:hAnsi="Totfalusi Antiqua"/>
          <w:sz w:val="24"/>
          <w:szCs w:val="24"/>
        </w:rPr>
        <w:t>)</w:t>
      </w:r>
      <w:r w:rsidR="00345D80" w:rsidRPr="00D2539A">
        <w:rPr>
          <w:rFonts w:ascii="Totfalusi Antiqua" w:hAnsi="Totfalusi Antiqua"/>
          <w:sz w:val="24"/>
          <w:szCs w:val="24"/>
        </w:rPr>
        <w:t xml:space="preserve"> </w:t>
      </w:r>
      <w:r w:rsidR="00345D80" w:rsidRPr="00136AA2">
        <w:rPr>
          <w:rFonts w:ascii="Totfalusi Antiqua" w:hAnsi="Totfalusi Antiqua"/>
          <w:sz w:val="24"/>
          <w:szCs w:val="24"/>
        </w:rPr>
        <w:t xml:space="preserve">darab egymással teljesen megegyező eredeti példányban készült. A szerződés példányaiból a </w:t>
      </w:r>
      <w:r w:rsidR="007E351C">
        <w:rPr>
          <w:rFonts w:ascii="Totfalusi Antiqua" w:hAnsi="Totfalusi Antiqua"/>
          <w:sz w:val="24"/>
          <w:szCs w:val="24"/>
        </w:rPr>
        <w:t xml:space="preserve">Nemzeti Örökség Intézetét </w:t>
      </w:r>
      <w:r w:rsidR="00C23D25">
        <w:rPr>
          <w:rFonts w:ascii="Totfalusi Antiqua" w:hAnsi="Totfalusi Antiqua"/>
          <w:sz w:val="24"/>
          <w:szCs w:val="24"/>
        </w:rPr>
        <w:t>három (</w:t>
      </w:r>
      <w:r w:rsidR="007E351C">
        <w:rPr>
          <w:rFonts w:ascii="Totfalusi Antiqua" w:hAnsi="Totfalusi Antiqua"/>
          <w:sz w:val="24"/>
          <w:szCs w:val="24"/>
        </w:rPr>
        <w:t>3</w:t>
      </w:r>
      <w:r w:rsidR="00C23D25">
        <w:rPr>
          <w:rFonts w:ascii="Totfalusi Antiqua" w:hAnsi="Totfalusi Antiqua"/>
          <w:sz w:val="24"/>
          <w:szCs w:val="24"/>
        </w:rPr>
        <w:t>)</w:t>
      </w:r>
      <w:r w:rsidR="007E351C">
        <w:rPr>
          <w:rFonts w:ascii="Totfalusi Antiqua" w:hAnsi="Totfalusi Antiqua"/>
          <w:sz w:val="24"/>
          <w:szCs w:val="24"/>
        </w:rPr>
        <w:t xml:space="preserve">, az Alkotót </w:t>
      </w:r>
      <w:r w:rsidR="00C23D25">
        <w:rPr>
          <w:rFonts w:ascii="Totfalusi Antiqua" w:hAnsi="Totfalusi Antiqua"/>
          <w:sz w:val="24"/>
          <w:szCs w:val="24"/>
        </w:rPr>
        <w:t>egy (</w:t>
      </w:r>
      <w:r w:rsidR="007E351C">
        <w:rPr>
          <w:rFonts w:ascii="Totfalusi Antiqua" w:hAnsi="Totfalusi Antiqua"/>
          <w:sz w:val="24"/>
          <w:szCs w:val="24"/>
        </w:rPr>
        <w:t>1</w:t>
      </w:r>
      <w:r w:rsidR="00C23D25">
        <w:rPr>
          <w:rFonts w:ascii="Totfalusi Antiqua" w:hAnsi="Totfalusi Antiqua"/>
          <w:sz w:val="24"/>
          <w:szCs w:val="24"/>
        </w:rPr>
        <w:t>)</w:t>
      </w:r>
      <w:r w:rsidR="00345D80" w:rsidRPr="00136AA2">
        <w:rPr>
          <w:rFonts w:ascii="Totfalusi Antiqua" w:hAnsi="Totfalusi Antiqua"/>
          <w:sz w:val="24"/>
          <w:szCs w:val="24"/>
        </w:rPr>
        <w:t xml:space="preserve"> darab eredeti példány illeti meg. </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A0825" w14:paraId="49CB9DDE" w14:textId="77777777" w:rsidTr="00E23729">
        <w:trPr>
          <w:jc w:val="center"/>
        </w:trPr>
        <w:tc>
          <w:tcPr>
            <w:tcW w:w="4813" w:type="dxa"/>
          </w:tcPr>
          <w:p w14:paraId="4388AE06" w14:textId="77C4BDB9" w:rsidR="00CA0825" w:rsidRPr="008154D7" w:rsidRDefault="00CA0825" w:rsidP="00CA0825">
            <w:pPr>
              <w:widowControl w:val="0"/>
              <w:tabs>
                <w:tab w:val="left" w:pos="-720"/>
              </w:tabs>
              <w:suppressAutoHyphens/>
              <w:rPr>
                <w:rFonts w:ascii="Totfalusi Antiqua" w:eastAsia="Times New Roman" w:hAnsi="Totfalusi Antiqua" w:cs="Times New Roman"/>
                <w:spacing w:val="6"/>
                <w:kern w:val="1"/>
                <w:sz w:val="24"/>
                <w:szCs w:val="24"/>
                <w:lang w:eastAsia="hu-HU"/>
              </w:rPr>
            </w:pPr>
            <w:r w:rsidRPr="008154D7">
              <w:rPr>
                <w:rFonts w:ascii="Totfalusi Antiqua" w:eastAsia="Times New Roman" w:hAnsi="Totfalusi Antiqua" w:cs="Times New Roman"/>
                <w:spacing w:val="6"/>
                <w:kern w:val="1"/>
                <w:sz w:val="24"/>
                <w:szCs w:val="24"/>
                <w:lang w:eastAsia="hu-HU"/>
              </w:rPr>
              <w:t>Budapest, 20</w:t>
            </w:r>
            <w:r w:rsidR="00D0154F" w:rsidRPr="008154D7">
              <w:rPr>
                <w:rFonts w:ascii="Totfalusi Antiqua" w:eastAsia="Times New Roman" w:hAnsi="Totfalusi Antiqua" w:cs="Times New Roman"/>
                <w:spacing w:val="6"/>
                <w:kern w:val="1"/>
                <w:sz w:val="24"/>
                <w:szCs w:val="24"/>
                <w:lang w:eastAsia="hu-HU"/>
              </w:rPr>
              <w:t>2</w:t>
            </w:r>
            <w:r w:rsidR="008154D7" w:rsidRPr="00F274EB">
              <w:rPr>
                <w:rFonts w:ascii="Totfalusi Antiqua" w:eastAsia="Times New Roman" w:hAnsi="Totfalusi Antiqua" w:cs="Times New Roman"/>
                <w:spacing w:val="6"/>
                <w:kern w:val="1"/>
                <w:sz w:val="24"/>
                <w:szCs w:val="24"/>
                <w:lang w:eastAsia="hu-HU"/>
              </w:rPr>
              <w:t>3</w:t>
            </w:r>
            <w:r w:rsidR="00D0154F" w:rsidRPr="008154D7">
              <w:rPr>
                <w:rFonts w:ascii="Totfalusi Antiqua" w:eastAsia="Times New Roman" w:hAnsi="Totfalusi Antiqua" w:cs="Times New Roman"/>
                <w:spacing w:val="6"/>
                <w:kern w:val="1"/>
                <w:sz w:val="24"/>
                <w:szCs w:val="24"/>
                <w:lang w:eastAsia="hu-HU"/>
              </w:rPr>
              <w:t xml:space="preserve">. </w:t>
            </w:r>
          </w:p>
          <w:p w14:paraId="7813085F" w14:textId="0848D7E5" w:rsidR="00CA0825" w:rsidRPr="008154D7" w:rsidRDefault="00CA0825" w:rsidP="00F37D51">
            <w:pPr>
              <w:widowControl w:val="0"/>
              <w:tabs>
                <w:tab w:val="left" w:pos="-720"/>
              </w:tabs>
              <w:suppressAutoHyphens/>
              <w:jc w:val="center"/>
              <w:rPr>
                <w:rFonts w:ascii="Totfalusi Antiqua" w:eastAsia="Times New Roman" w:hAnsi="Totfalusi Antiqua" w:cs="Times New Roman"/>
                <w:spacing w:val="6"/>
                <w:kern w:val="1"/>
                <w:sz w:val="24"/>
                <w:szCs w:val="24"/>
                <w:lang w:eastAsia="hu-HU"/>
              </w:rPr>
            </w:pPr>
          </w:p>
        </w:tc>
        <w:tc>
          <w:tcPr>
            <w:tcW w:w="4814" w:type="dxa"/>
          </w:tcPr>
          <w:p w14:paraId="0D351DF9" w14:textId="4CF54F35" w:rsidR="00CA0825" w:rsidRDefault="00CA0825">
            <w:pPr>
              <w:widowControl w:val="0"/>
              <w:tabs>
                <w:tab w:val="left" w:pos="-720"/>
              </w:tabs>
              <w:suppressAutoHyphens/>
              <w:rPr>
                <w:rFonts w:ascii="Totfalusi Antiqua" w:eastAsia="Times New Roman" w:hAnsi="Totfalusi Antiqua" w:cs="Times New Roman"/>
                <w:spacing w:val="6"/>
                <w:kern w:val="1"/>
                <w:sz w:val="24"/>
                <w:szCs w:val="24"/>
                <w:lang w:eastAsia="hu-HU"/>
              </w:rPr>
            </w:pPr>
            <w:r w:rsidRPr="008154D7">
              <w:rPr>
                <w:rFonts w:ascii="Totfalusi Antiqua" w:eastAsia="Times New Roman" w:hAnsi="Totfalusi Antiqua" w:cs="Times New Roman"/>
                <w:spacing w:val="6"/>
                <w:kern w:val="1"/>
                <w:sz w:val="24"/>
                <w:szCs w:val="24"/>
                <w:lang w:eastAsia="hu-HU"/>
              </w:rPr>
              <w:t xml:space="preserve">Budapest, </w:t>
            </w:r>
            <w:r w:rsidR="008154D7" w:rsidRPr="008154D7">
              <w:rPr>
                <w:rFonts w:ascii="Totfalusi Antiqua" w:eastAsia="Times New Roman" w:hAnsi="Totfalusi Antiqua" w:cs="Times New Roman"/>
                <w:spacing w:val="6"/>
                <w:kern w:val="1"/>
                <w:sz w:val="24"/>
                <w:szCs w:val="24"/>
                <w:lang w:eastAsia="hu-HU"/>
              </w:rPr>
              <w:t>202</w:t>
            </w:r>
            <w:r w:rsidR="008154D7" w:rsidRPr="00A52670">
              <w:rPr>
                <w:rFonts w:ascii="Totfalusi Antiqua" w:eastAsia="Times New Roman" w:hAnsi="Totfalusi Antiqua" w:cs="Times New Roman"/>
                <w:spacing w:val="6"/>
                <w:kern w:val="1"/>
                <w:sz w:val="24"/>
                <w:szCs w:val="24"/>
                <w:lang w:eastAsia="hu-HU"/>
              </w:rPr>
              <w:t>3</w:t>
            </w:r>
            <w:r w:rsidR="00D0154F" w:rsidRPr="008154D7">
              <w:rPr>
                <w:rFonts w:ascii="Totfalusi Antiqua" w:eastAsia="Times New Roman" w:hAnsi="Totfalusi Antiqua" w:cs="Times New Roman"/>
                <w:spacing w:val="6"/>
                <w:kern w:val="1"/>
                <w:sz w:val="24"/>
                <w:szCs w:val="24"/>
                <w:lang w:eastAsia="hu-HU"/>
              </w:rPr>
              <w:t>.</w:t>
            </w:r>
          </w:p>
        </w:tc>
      </w:tr>
      <w:tr w:rsidR="00CA0825" w14:paraId="139D8219" w14:textId="77777777" w:rsidTr="00E23729">
        <w:trPr>
          <w:jc w:val="center"/>
        </w:trPr>
        <w:tc>
          <w:tcPr>
            <w:tcW w:w="4813" w:type="dxa"/>
          </w:tcPr>
          <w:p w14:paraId="6F47C807" w14:textId="77777777" w:rsidR="00B5604E" w:rsidRDefault="00B5604E" w:rsidP="00F37D51">
            <w:pPr>
              <w:widowControl w:val="0"/>
              <w:tabs>
                <w:tab w:val="left" w:pos="-720"/>
              </w:tabs>
              <w:suppressAutoHyphens/>
              <w:jc w:val="center"/>
              <w:rPr>
                <w:rFonts w:ascii="Totfalusi Antiqua" w:eastAsia="Times New Roman" w:hAnsi="Totfalusi Antiqua" w:cs="Times New Roman"/>
                <w:spacing w:val="6"/>
                <w:kern w:val="1"/>
                <w:sz w:val="24"/>
                <w:szCs w:val="24"/>
                <w:lang w:eastAsia="hu-HU"/>
              </w:rPr>
            </w:pPr>
          </w:p>
          <w:p w14:paraId="7CC92DE8" w14:textId="77777777" w:rsidR="00B5604E" w:rsidRDefault="00B5604E" w:rsidP="00F37D51">
            <w:pPr>
              <w:widowControl w:val="0"/>
              <w:tabs>
                <w:tab w:val="left" w:pos="-720"/>
              </w:tabs>
              <w:suppressAutoHyphens/>
              <w:jc w:val="center"/>
              <w:rPr>
                <w:rFonts w:ascii="Totfalusi Antiqua" w:eastAsia="Times New Roman" w:hAnsi="Totfalusi Antiqua" w:cs="Times New Roman"/>
                <w:spacing w:val="6"/>
                <w:kern w:val="1"/>
                <w:sz w:val="24"/>
                <w:szCs w:val="24"/>
                <w:lang w:eastAsia="hu-HU"/>
              </w:rPr>
            </w:pPr>
          </w:p>
          <w:p w14:paraId="6F20A336" w14:textId="3038595E" w:rsidR="00CA0825" w:rsidRDefault="00B5604E" w:rsidP="00F37D51">
            <w:pPr>
              <w:widowControl w:val="0"/>
              <w:tabs>
                <w:tab w:val="left" w:pos="-720"/>
              </w:tabs>
              <w:suppressAutoHyphens/>
              <w:jc w:val="center"/>
              <w:rPr>
                <w:rFonts w:ascii="Totfalusi Antiqua" w:eastAsia="Times New Roman" w:hAnsi="Totfalusi Antiqua" w:cs="Times New Roman"/>
                <w:spacing w:val="6"/>
                <w:kern w:val="1"/>
                <w:sz w:val="24"/>
                <w:szCs w:val="24"/>
                <w:lang w:eastAsia="hu-HU"/>
              </w:rPr>
            </w:pPr>
            <w:r>
              <w:rPr>
                <w:rFonts w:ascii="Totfalusi Antiqua" w:eastAsia="Times New Roman" w:hAnsi="Totfalusi Antiqua" w:cs="Times New Roman"/>
                <w:spacing w:val="6"/>
                <w:kern w:val="1"/>
                <w:sz w:val="24"/>
                <w:szCs w:val="24"/>
                <w:lang w:eastAsia="hu-HU"/>
              </w:rPr>
              <w:t>……………………………………….</w:t>
            </w:r>
          </w:p>
          <w:p w14:paraId="23742145" w14:textId="5F087586" w:rsidR="00CA0825" w:rsidRDefault="00875133" w:rsidP="00A43270">
            <w:pPr>
              <w:widowControl w:val="0"/>
              <w:tabs>
                <w:tab w:val="left" w:pos="-720"/>
              </w:tabs>
              <w:suppressAutoHyphens/>
              <w:jc w:val="center"/>
              <w:rPr>
                <w:rFonts w:ascii="Totfalusi Antiqua" w:eastAsia="Times New Roman" w:hAnsi="Totfalusi Antiqua" w:cs="Times New Roman"/>
                <w:spacing w:val="6"/>
                <w:kern w:val="1"/>
                <w:sz w:val="24"/>
                <w:szCs w:val="24"/>
                <w:lang w:eastAsia="hu-HU"/>
              </w:rPr>
            </w:pPr>
            <w:r>
              <w:rPr>
                <w:rFonts w:ascii="Totfalusi Antiqua" w:eastAsia="Times New Roman" w:hAnsi="Totfalusi Antiqua" w:cs="Times New Roman"/>
                <w:b/>
                <w:kern w:val="1"/>
                <w:sz w:val="24"/>
                <w:szCs w:val="24"/>
                <w:lang w:eastAsia="hu-HU"/>
              </w:rPr>
              <w:t>Nemzeti Örökség Intézete</w:t>
            </w:r>
          </w:p>
        </w:tc>
        <w:tc>
          <w:tcPr>
            <w:tcW w:w="4814" w:type="dxa"/>
          </w:tcPr>
          <w:p w14:paraId="730EC49B" w14:textId="77777777" w:rsidR="00CA0825" w:rsidRDefault="00CA0825" w:rsidP="00F37D51">
            <w:pPr>
              <w:widowControl w:val="0"/>
              <w:tabs>
                <w:tab w:val="left" w:pos="-720"/>
              </w:tabs>
              <w:suppressAutoHyphens/>
              <w:jc w:val="center"/>
              <w:rPr>
                <w:rFonts w:ascii="Totfalusi Antiqua" w:eastAsia="Times New Roman" w:hAnsi="Totfalusi Antiqua" w:cs="Times New Roman"/>
                <w:spacing w:val="6"/>
                <w:kern w:val="1"/>
                <w:sz w:val="24"/>
                <w:szCs w:val="24"/>
                <w:lang w:eastAsia="hu-HU"/>
              </w:rPr>
            </w:pPr>
          </w:p>
          <w:p w14:paraId="44DA2A74" w14:textId="77777777" w:rsidR="00933E8D" w:rsidRDefault="00933E8D" w:rsidP="00F37D51">
            <w:pPr>
              <w:widowControl w:val="0"/>
              <w:tabs>
                <w:tab w:val="left" w:pos="-720"/>
              </w:tabs>
              <w:suppressAutoHyphens/>
              <w:jc w:val="center"/>
              <w:rPr>
                <w:rFonts w:ascii="Totfalusi Antiqua" w:eastAsia="Times New Roman" w:hAnsi="Totfalusi Antiqua" w:cs="Times New Roman"/>
                <w:spacing w:val="6"/>
                <w:kern w:val="1"/>
                <w:sz w:val="24"/>
                <w:szCs w:val="24"/>
                <w:lang w:eastAsia="hu-HU"/>
              </w:rPr>
            </w:pPr>
          </w:p>
          <w:p w14:paraId="392D22D1" w14:textId="71FAD8D5" w:rsidR="009742B7" w:rsidRDefault="00CA0825" w:rsidP="00E23729">
            <w:pPr>
              <w:widowControl w:val="0"/>
              <w:tabs>
                <w:tab w:val="left" w:pos="-720"/>
              </w:tabs>
              <w:suppressAutoHyphens/>
              <w:jc w:val="center"/>
              <w:rPr>
                <w:rFonts w:ascii="Totfalusi Antiqua" w:eastAsia="Times New Roman" w:hAnsi="Totfalusi Antiqua" w:cs="Times New Roman"/>
                <w:spacing w:val="6"/>
                <w:kern w:val="1"/>
                <w:sz w:val="24"/>
                <w:szCs w:val="24"/>
                <w:lang w:eastAsia="hu-HU"/>
              </w:rPr>
            </w:pPr>
            <w:r w:rsidRPr="00EE2033">
              <w:rPr>
                <w:rFonts w:ascii="Totfalusi Antiqua" w:eastAsia="Times New Roman" w:hAnsi="Totfalusi Antiqua" w:cs="Times New Roman"/>
                <w:spacing w:val="6"/>
                <w:kern w:val="1"/>
                <w:sz w:val="24"/>
                <w:szCs w:val="24"/>
                <w:lang w:eastAsia="hu-HU"/>
              </w:rPr>
              <w:t>………………………………………</w:t>
            </w:r>
          </w:p>
        </w:tc>
      </w:tr>
      <w:tr w:rsidR="00CA0825" w14:paraId="571ED5C7" w14:textId="77777777" w:rsidTr="00E23729">
        <w:trPr>
          <w:jc w:val="center"/>
        </w:trPr>
        <w:tc>
          <w:tcPr>
            <w:tcW w:w="4813" w:type="dxa"/>
          </w:tcPr>
          <w:p w14:paraId="177FB0DE" w14:textId="00815237" w:rsidR="00CA0825" w:rsidRDefault="00CA0825" w:rsidP="00875133">
            <w:pPr>
              <w:widowControl w:val="0"/>
              <w:tabs>
                <w:tab w:val="left" w:pos="-720"/>
              </w:tabs>
              <w:suppressAutoHyphens/>
              <w:jc w:val="center"/>
              <w:rPr>
                <w:rFonts w:ascii="Totfalusi Antiqua" w:eastAsia="Times New Roman" w:hAnsi="Totfalusi Antiqua" w:cs="Times New Roman"/>
                <w:spacing w:val="6"/>
                <w:kern w:val="1"/>
                <w:sz w:val="24"/>
                <w:szCs w:val="24"/>
                <w:lang w:eastAsia="hu-HU"/>
              </w:rPr>
            </w:pPr>
            <w:r>
              <w:rPr>
                <w:rFonts w:ascii="Totfalusi Antiqua" w:eastAsia="Times New Roman" w:hAnsi="Totfalusi Antiqua" w:cs="Times New Roman"/>
                <w:spacing w:val="6"/>
                <w:kern w:val="1"/>
                <w:sz w:val="24"/>
                <w:szCs w:val="24"/>
                <w:lang w:eastAsia="hu-HU"/>
              </w:rPr>
              <w:t xml:space="preserve">mint </w:t>
            </w:r>
            <w:r w:rsidR="00875133">
              <w:rPr>
                <w:rFonts w:ascii="Totfalusi Antiqua" w:eastAsia="Times New Roman" w:hAnsi="Totfalusi Antiqua" w:cs="Times New Roman"/>
                <w:spacing w:val="6"/>
                <w:kern w:val="1"/>
                <w:sz w:val="24"/>
                <w:szCs w:val="24"/>
                <w:lang w:eastAsia="hu-HU"/>
              </w:rPr>
              <w:t>kiíró</w:t>
            </w:r>
          </w:p>
        </w:tc>
        <w:tc>
          <w:tcPr>
            <w:tcW w:w="4814" w:type="dxa"/>
          </w:tcPr>
          <w:p w14:paraId="18B0F11E" w14:textId="0DB3FB6E" w:rsidR="00CA0825" w:rsidRDefault="00CA0825" w:rsidP="00F42401">
            <w:pPr>
              <w:widowControl w:val="0"/>
              <w:tabs>
                <w:tab w:val="left" w:pos="-720"/>
              </w:tabs>
              <w:suppressAutoHyphens/>
              <w:jc w:val="center"/>
              <w:rPr>
                <w:rFonts w:ascii="Totfalusi Antiqua" w:eastAsia="Times New Roman" w:hAnsi="Totfalusi Antiqua" w:cs="Times New Roman"/>
                <w:spacing w:val="6"/>
                <w:kern w:val="1"/>
                <w:sz w:val="24"/>
                <w:szCs w:val="24"/>
                <w:lang w:eastAsia="hu-HU"/>
              </w:rPr>
            </w:pPr>
            <w:r>
              <w:rPr>
                <w:rFonts w:ascii="Totfalusi Antiqua" w:eastAsia="Times New Roman" w:hAnsi="Totfalusi Antiqua" w:cs="Times New Roman"/>
                <w:spacing w:val="6"/>
                <w:kern w:val="1"/>
                <w:sz w:val="24"/>
                <w:szCs w:val="24"/>
                <w:lang w:eastAsia="hu-HU"/>
              </w:rPr>
              <w:t xml:space="preserve">mint </w:t>
            </w:r>
            <w:r w:rsidR="00F42401">
              <w:rPr>
                <w:rFonts w:ascii="Totfalusi Antiqua" w:eastAsia="Times New Roman" w:hAnsi="Totfalusi Antiqua" w:cs="Times New Roman"/>
                <w:spacing w:val="6"/>
                <w:kern w:val="1"/>
                <w:sz w:val="24"/>
                <w:szCs w:val="24"/>
                <w:lang w:eastAsia="hu-HU"/>
              </w:rPr>
              <w:t>pályázó</w:t>
            </w:r>
          </w:p>
        </w:tc>
      </w:tr>
      <w:tr w:rsidR="00CA0825" w14:paraId="17B29E7F" w14:textId="77777777" w:rsidTr="00E23729">
        <w:trPr>
          <w:jc w:val="center"/>
        </w:trPr>
        <w:tc>
          <w:tcPr>
            <w:tcW w:w="4813" w:type="dxa"/>
          </w:tcPr>
          <w:p w14:paraId="1C94A837" w14:textId="05A940AB" w:rsidR="00CA0825" w:rsidRDefault="00CA0825" w:rsidP="00CA0825">
            <w:pPr>
              <w:widowControl w:val="0"/>
              <w:tabs>
                <w:tab w:val="left" w:pos="-720"/>
              </w:tabs>
              <w:suppressAutoHyphens/>
              <w:jc w:val="center"/>
              <w:rPr>
                <w:rFonts w:ascii="Totfalusi Antiqua" w:eastAsia="Times New Roman" w:hAnsi="Totfalusi Antiqua" w:cs="Times New Roman"/>
                <w:spacing w:val="6"/>
                <w:kern w:val="1"/>
                <w:sz w:val="24"/>
                <w:szCs w:val="24"/>
                <w:lang w:eastAsia="hu-HU"/>
              </w:rPr>
            </w:pPr>
            <w:r>
              <w:rPr>
                <w:rFonts w:ascii="Totfalusi Antiqua" w:eastAsia="Times New Roman" w:hAnsi="Totfalusi Antiqua" w:cs="Times New Roman"/>
                <w:spacing w:val="6"/>
                <w:kern w:val="1"/>
                <w:sz w:val="24"/>
                <w:szCs w:val="24"/>
                <w:lang w:eastAsia="hu-HU"/>
              </w:rPr>
              <w:t>képviseletében</w:t>
            </w:r>
          </w:p>
        </w:tc>
        <w:tc>
          <w:tcPr>
            <w:tcW w:w="4814" w:type="dxa"/>
          </w:tcPr>
          <w:p w14:paraId="0E060320" w14:textId="270B8DC7" w:rsidR="00CA0825" w:rsidRDefault="00CA0825" w:rsidP="00CA0825">
            <w:pPr>
              <w:widowControl w:val="0"/>
              <w:tabs>
                <w:tab w:val="left" w:pos="-720"/>
              </w:tabs>
              <w:suppressAutoHyphens/>
              <w:jc w:val="center"/>
              <w:rPr>
                <w:rFonts w:ascii="Totfalusi Antiqua" w:eastAsia="Times New Roman" w:hAnsi="Totfalusi Antiqua" w:cs="Times New Roman"/>
                <w:spacing w:val="6"/>
                <w:kern w:val="1"/>
                <w:sz w:val="24"/>
                <w:szCs w:val="24"/>
                <w:lang w:eastAsia="hu-HU"/>
              </w:rPr>
            </w:pPr>
            <w:r>
              <w:rPr>
                <w:rFonts w:ascii="Totfalusi Antiqua" w:eastAsia="Times New Roman" w:hAnsi="Totfalusi Antiqua" w:cs="Times New Roman"/>
                <w:spacing w:val="6"/>
                <w:kern w:val="1"/>
                <w:sz w:val="24"/>
                <w:szCs w:val="24"/>
                <w:lang w:eastAsia="hu-HU"/>
              </w:rPr>
              <w:t>képviseletében</w:t>
            </w:r>
          </w:p>
        </w:tc>
      </w:tr>
      <w:tr w:rsidR="00CA0825" w14:paraId="32BF90D2" w14:textId="77777777" w:rsidTr="00E23729">
        <w:trPr>
          <w:jc w:val="center"/>
        </w:trPr>
        <w:tc>
          <w:tcPr>
            <w:tcW w:w="4813" w:type="dxa"/>
          </w:tcPr>
          <w:p w14:paraId="3A7726A2" w14:textId="4910F31B" w:rsidR="00B5604E" w:rsidRDefault="00B5604E" w:rsidP="00B5604E">
            <w:pPr>
              <w:widowControl w:val="0"/>
              <w:tabs>
                <w:tab w:val="left" w:pos="-720"/>
              </w:tabs>
              <w:suppressAutoHyphens/>
              <w:jc w:val="center"/>
              <w:rPr>
                <w:rFonts w:ascii="Totfalusi Antiqua" w:eastAsia="Times New Roman" w:hAnsi="Totfalusi Antiqua" w:cs="Times New Roman"/>
                <w:spacing w:val="6"/>
                <w:kern w:val="1"/>
                <w:sz w:val="24"/>
                <w:szCs w:val="24"/>
                <w:lang w:eastAsia="hu-HU"/>
              </w:rPr>
            </w:pPr>
          </w:p>
        </w:tc>
        <w:tc>
          <w:tcPr>
            <w:tcW w:w="4814" w:type="dxa"/>
          </w:tcPr>
          <w:p w14:paraId="0811ED0C" w14:textId="3F5D5DD0" w:rsidR="00CA0825" w:rsidRDefault="00CA0825" w:rsidP="00F37D51">
            <w:pPr>
              <w:widowControl w:val="0"/>
              <w:tabs>
                <w:tab w:val="left" w:pos="-720"/>
              </w:tabs>
              <w:suppressAutoHyphens/>
              <w:jc w:val="center"/>
              <w:rPr>
                <w:rFonts w:ascii="Totfalusi Antiqua" w:eastAsia="Times New Roman" w:hAnsi="Totfalusi Antiqua" w:cs="Times New Roman"/>
                <w:spacing w:val="6"/>
                <w:kern w:val="1"/>
                <w:sz w:val="24"/>
                <w:szCs w:val="24"/>
                <w:lang w:eastAsia="hu-HU"/>
              </w:rPr>
            </w:pPr>
            <w:r w:rsidRPr="00136AA2">
              <w:rPr>
                <w:rFonts w:ascii="Totfalusi Antiqua" w:eastAsia="Times New Roman" w:hAnsi="Totfalusi Antiqua" w:cs="Times New Roman"/>
                <w:spacing w:val="6"/>
                <w:kern w:val="1"/>
                <w:sz w:val="24"/>
                <w:szCs w:val="24"/>
                <w:lang w:eastAsia="hu-HU"/>
              </w:rPr>
              <w:t>(név, titulus)</w:t>
            </w:r>
          </w:p>
        </w:tc>
      </w:tr>
    </w:tbl>
    <w:p w14:paraId="225E034A" w14:textId="77777777" w:rsidR="00CA0825" w:rsidRDefault="00CA0825" w:rsidP="00F87BF2">
      <w:pPr>
        <w:widowControl w:val="0"/>
        <w:tabs>
          <w:tab w:val="left" w:pos="5387"/>
        </w:tabs>
        <w:suppressAutoHyphens/>
        <w:spacing w:after="0" w:line="240" w:lineRule="auto"/>
        <w:jc w:val="both"/>
        <w:rPr>
          <w:rFonts w:ascii="Totfalusi Antiqua" w:eastAsia="Times New Roman" w:hAnsi="Totfalusi Antiqua" w:cs="Times New Roman"/>
          <w:kern w:val="1"/>
          <w:sz w:val="24"/>
          <w:szCs w:val="24"/>
          <w:lang w:eastAsia="hu-HU"/>
        </w:rPr>
      </w:pPr>
    </w:p>
    <w:p w14:paraId="5A13F4D0" w14:textId="77777777" w:rsidR="008154D7" w:rsidRDefault="008154D7" w:rsidP="00F87BF2">
      <w:pPr>
        <w:widowControl w:val="0"/>
        <w:tabs>
          <w:tab w:val="left" w:pos="5387"/>
        </w:tabs>
        <w:suppressAutoHyphens/>
        <w:spacing w:after="0" w:line="240" w:lineRule="auto"/>
        <w:jc w:val="both"/>
        <w:rPr>
          <w:rFonts w:ascii="Totfalusi Antiqua" w:eastAsia="Times New Roman" w:hAnsi="Totfalusi Antiqua" w:cs="Times New Roman"/>
          <w:kern w:val="1"/>
          <w:sz w:val="24"/>
          <w:szCs w:val="24"/>
          <w:lang w:eastAsia="hu-HU"/>
        </w:rPr>
      </w:pPr>
    </w:p>
    <w:p w14:paraId="18A0C78F" w14:textId="7F207CE9" w:rsidR="00C23D25" w:rsidRPr="002A38DD" w:rsidRDefault="00C23D25" w:rsidP="002A38DD">
      <w:pPr>
        <w:spacing w:after="0" w:line="240" w:lineRule="auto"/>
        <w:rPr>
          <w:rFonts w:cstheme="minorHAnsi"/>
          <w:b/>
        </w:rPr>
      </w:pPr>
      <w:r w:rsidRPr="002A38DD">
        <w:rPr>
          <w:rFonts w:cstheme="minorHAnsi"/>
          <w:b/>
        </w:rPr>
        <w:t>Pénzügyi ellenjegyzés:</w:t>
      </w:r>
      <w:r w:rsidRPr="002A38DD">
        <w:rPr>
          <w:rFonts w:cstheme="minorHAnsi"/>
          <w:b/>
        </w:rPr>
        <w:tab/>
      </w:r>
      <w:r w:rsidRPr="002A38DD">
        <w:rPr>
          <w:rFonts w:cstheme="minorHAnsi"/>
          <w:b/>
        </w:rPr>
        <w:tab/>
      </w:r>
      <w:r w:rsidRPr="002A38DD">
        <w:rPr>
          <w:rFonts w:cstheme="minorHAnsi"/>
          <w:b/>
        </w:rPr>
        <w:tab/>
      </w:r>
      <w:r w:rsidRPr="002A38DD">
        <w:rPr>
          <w:rFonts w:cstheme="minorHAnsi"/>
          <w:b/>
        </w:rPr>
        <w:tab/>
      </w:r>
      <w:r w:rsidRPr="002A38DD">
        <w:rPr>
          <w:rFonts w:cstheme="minorHAnsi"/>
          <w:b/>
        </w:rPr>
        <w:tab/>
      </w:r>
    </w:p>
    <w:p w14:paraId="6B147F9B" w14:textId="68AF30F5" w:rsidR="00C23D25" w:rsidRPr="002A38DD" w:rsidRDefault="00C23D25" w:rsidP="002A38DD">
      <w:pPr>
        <w:spacing w:after="0" w:line="240" w:lineRule="auto"/>
        <w:rPr>
          <w:rFonts w:cstheme="minorHAnsi"/>
          <w:b/>
        </w:rPr>
      </w:pPr>
      <w:r w:rsidRPr="002A38DD">
        <w:rPr>
          <w:rFonts w:cstheme="minorHAnsi"/>
          <w:b/>
        </w:rPr>
        <w:t>Budapest, 2023.</w:t>
      </w:r>
      <w:r w:rsidRPr="002A38DD">
        <w:rPr>
          <w:rFonts w:cstheme="minorHAnsi"/>
          <w:b/>
        </w:rPr>
        <w:tab/>
      </w:r>
      <w:r w:rsidRPr="002A38DD">
        <w:rPr>
          <w:rFonts w:cstheme="minorHAnsi"/>
          <w:b/>
        </w:rPr>
        <w:tab/>
      </w:r>
      <w:r w:rsidRPr="002A38DD">
        <w:rPr>
          <w:rFonts w:cstheme="minorHAnsi"/>
          <w:b/>
        </w:rPr>
        <w:tab/>
      </w:r>
      <w:r w:rsidRPr="002A38DD">
        <w:rPr>
          <w:rFonts w:cstheme="minorHAnsi"/>
          <w:b/>
        </w:rPr>
        <w:tab/>
      </w:r>
      <w:r w:rsidRPr="002A38DD">
        <w:rPr>
          <w:rFonts w:cstheme="minorHAnsi"/>
          <w:b/>
        </w:rPr>
        <w:tab/>
      </w:r>
    </w:p>
    <w:p w14:paraId="0C70422A" w14:textId="77777777" w:rsidR="00C23D25" w:rsidRPr="002A38DD" w:rsidRDefault="00C23D25" w:rsidP="002A38DD">
      <w:pPr>
        <w:spacing w:after="0" w:line="240" w:lineRule="auto"/>
        <w:rPr>
          <w:rFonts w:cstheme="minorHAnsi"/>
          <w:b/>
        </w:rPr>
      </w:pPr>
    </w:p>
    <w:p w14:paraId="49A70B9D" w14:textId="77777777" w:rsidR="00C23D25" w:rsidRPr="002A38DD" w:rsidRDefault="00C23D25" w:rsidP="002A38DD">
      <w:pPr>
        <w:spacing w:after="0" w:line="240" w:lineRule="auto"/>
        <w:rPr>
          <w:rFonts w:cstheme="minorHAnsi"/>
          <w:b/>
        </w:rPr>
      </w:pPr>
    </w:p>
    <w:p w14:paraId="28757561" w14:textId="23F60710" w:rsidR="00C23D25" w:rsidRPr="002A38DD" w:rsidRDefault="00C23D25" w:rsidP="002A38DD">
      <w:pPr>
        <w:spacing w:after="0" w:line="240" w:lineRule="auto"/>
        <w:rPr>
          <w:rFonts w:cstheme="minorHAnsi"/>
          <w:b/>
        </w:rPr>
      </w:pPr>
      <w:r w:rsidRPr="002A38DD">
        <w:rPr>
          <w:rFonts w:cstheme="minorHAnsi"/>
          <w:b/>
        </w:rPr>
        <w:t>..................................................................</w:t>
      </w:r>
      <w:r w:rsidRPr="002A38DD">
        <w:rPr>
          <w:rFonts w:cstheme="minorHAnsi"/>
          <w:b/>
        </w:rPr>
        <w:tab/>
      </w:r>
      <w:r w:rsidRPr="002A38DD">
        <w:rPr>
          <w:rFonts w:cstheme="minorHAnsi"/>
          <w:b/>
        </w:rPr>
        <w:tab/>
      </w:r>
    </w:p>
    <w:p w14:paraId="3D24E0EE" w14:textId="3079C568" w:rsidR="00C23D25" w:rsidRPr="002A38DD" w:rsidRDefault="00C23D25" w:rsidP="002A38DD">
      <w:pPr>
        <w:spacing w:after="0" w:line="240" w:lineRule="auto"/>
        <w:rPr>
          <w:rFonts w:cstheme="minorHAnsi"/>
          <w:b/>
        </w:rPr>
      </w:pPr>
      <w:r w:rsidRPr="002A38DD">
        <w:rPr>
          <w:rFonts w:cstheme="minorHAnsi"/>
          <w:b/>
        </w:rPr>
        <w:t>Péter Hajnalka</w:t>
      </w:r>
      <w:r w:rsidRPr="002A38DD">
        <w:rPr>
          <w:rFonts w:cstheme="minorHAnsi"/>
          <w:b/>
        </w:rPr>
        <w:tab/>
      </w:r>
      <w:r w:rsidRPr="002A38DD">
        <w:rPr>
          <w:rFonts w:cstheme="minorHAnsi"/>
          <w:b/>
        </w:rPr>
        <w:tab/>
      </w:r>
      <w:r w:rsidRPr="002A38DD">
        <w:rPr>
          <w:rFonts w:cstheme="minorHAnsi"/>
          <w:b/>
        </w:rPr>
        <w:tab/>
      </w:r>
      <w:r w:rsidRPr="002A38DD">
        <w:rPr>
          <w:rFonts w:cstheme="minorHAnsi"/>
          <w:b/>
        </w:rPr>
        <w:tab/>
      </w:r>
      <w:r w:rsidRPr="002A38DD">
        <w:rPr>
          <w:rFonts w:cstheme="minorHAnsi"/>
          <w:b/>
        </w:rPr>
        <w:tab/>
      </w:r>
      <w:r w:rsidRPr="002A38DD">
        <w:rPr>
          <w:rFonts w:cstheme="minorHAnsi"/>
          <w:b/>
        </w:rPr>
        <w:tab/>
      </w:r>
    </w:p>
    <w:p w14:paraId="4AD5EA5E" w14:textId="4A970364" w:rsidR="00C23D25" w:rsidRPr="002A38DD" w:rsidRDefault="00C23D25" w:rsidP="002A38DD">
      <w:pPr>
        <w:spacing w:after="0" w:line="240" w:lineRule="auto"/>
        <w:rPr>
          <w:rFonts w:cstheme="minorHAnsi"/>
          <w:b/>
        </w:rPr>
      </w:pPr>
      <w:r w:rsidRPr="002A38DD">
        <w:rPr>
          <w:rFonts w:cstheme="minorHAnsi"/>
          <w:b/>
        </w:rPr>
        <w:t>gazdasági igazgató</w:t>
      </w:r>
      <w:r w:rsidRPr="002A38DD">
        <w:rPr>
          <w:rFonts w:cstheme="minorHAnsi"/>
          <w:b/>
        </w:rPr>
        <w:tab/>
      </w:r>
      <w:r w:rsidRPr="002A38DD">
        <w:rPr>
          <w:rFonts w:cstheme="minorHAnsi"/>
          <w:b/>
        </w:rPr>
        <w:tab/>
      </w:r>
      <w:r w:rsidRPr="002A38DD">
        <w:rPr>
          <w:rFonts w:cstheme="minorHAnsi"/>
          <w:b/>
        </w:rPr>
        <w:tab/>
      </w:r>
      <w:r w:rsidRPr="002A38DD">
        <w:rPr>
          <w:rFonts w:cstheme="minorHAnsi"/>
          <w:b/>
        </w:rPr>
        <w:tab/>
      </w:r>
      <w:r w:rsidRPr="002A38DD">
        <w:rPr>
          <w:rFonts w:cstheme="minorHAnsi"/>
          <w:b/>
        </w:rPr>
        <w:tab/>
      </w:r>
    </w:p>
    <w:p w14:paraId="4AA3C8B9" w14:textId="1E6A00A7" w:rsidR="008154D7" w:rsidRPr="002A38DD" w:rsidRDefault="00C23D25" w:rsidP="00C23D25">
      <w:pPr>
        <w:widowControl w:val="0"/>
        <w:tabs>
          <w:tab w:val="left" w:pos="5387"/>
        </w:tabs>
        <w:suppressAutoHyphens/>
        <w:spacing w:after="0" w:line="240" w:lineRule="auto"/>
        <w:jc w:val="both"/>
        <w:rPr>
          <w:rFonts w:ascii="Totfalusi Antiqua" w:eastAsia="Times New Roman" w:hAnsi="Totfalusi Antiqua" w:cs="Times New Roman"/>
          <w:b/>
          <w:kern w:val="1"/>
          <w:sz w:val="24"/>
          <w:szCs w:val="24"/>
          <w:lang w:eastAsia="hu-HU"/>
        </w:rPr>
      </w:pPr>
      <w:r w:rsidRPr="002A38DD">
        <w:rPr>
          <w:rFonts w:cstheme="minorHAnsi"/>
          <w:b/>
        </w:rPr>
        <w:t xml:space="preserve">Nemzeti Örökség Intézete                                                     </w:t>
      </w:r>
    </w:p>
    <w:p w14:paraId="08583009" w14:textId="77777777" w:rsidR="008154D7" w:rsidRPr="002A38DD" w:rsidRDefault="008154D7" w:rsidP="00F87BF2">
      <w:pPr>
        <w:widowControl w:val="0"/>
        <w:tabs>
          <w:tab w:val="left" w:pos="5387"/>
        </w:tabs>
        <w:suppressAutoHyphens/>
        <w:spacing w:after="0" w:line="240" w:lineRule="auto"/>
        <w:jc w:val="both"/>
        <w:rPr>
          <w:rFonts w:ascii="Totfalusi Antiqua" w:eastAsia="Times New Roman" w:hAnsi="Totfalusi Antiqua" w:cs="Times New Roman"/>
          <w:b/>
          <w:kern w:val="1"/>
          <w:sz w:val="24"/>
          <w:szCs w:val="24"/>
          <w:lang w:eastAsia="hu-HU"/>
        </w:rPr>
      </w:pPr>
    </w:p>
    <w:p w14:paraId="01EF92B8" w14:textId="77777777" w:rsidR="009958C0" w:rsidRPr="002A38DD" w:rsidRDefault="009958C0" w:rsidP="00F87BF2">
      <w:pPr>
        <w:widowControl w:val="0"/>
        <w:tabs>
          <w:tab w:val="left" w:pos="5387"/>
        </w:tabs>
        <w:suppressAutoHyphens/>
        <w:spacing w:after="0" w:line="240" w:lineRule="auto"/>
        <w:jc w:val="both"/>
        <w:rPr>
          <w:rFonts w:cstheme="minorHAnsi"/>
          <w:b/>
        </w:rPr>
      </w:pPr>
    </w:p>
    <w:p w14:paraId="3A37800B" w14:textId="7F8D024C" w:rsidR="008154D7" w:rsidRPr="002A38DD" w:rsidRDefault="00C23D25" w:rsidP="00F87BF2">
      <w:pPr>
        <w:widowControl w:val="0"/>
        <w:tabs>
          <w:tab w:val="left" w:pos="5387"/>
        </w:tabs>
        <w:suppressAutoHyphens/>
        <w:spacing w:after="0" w:line="240" w:lineRule="auto"/>
        <w:jc w:val="both"/>
        <w:rPr>
          <w:rFonts w:cstheme="minorHAnsi"/>
          <w:b/>
        </w:rPr>
      </w:pPr>
      <w:r w:rsidRPr="002A38DD">
        <w:rPr>
          <w:rFonts w:cstheme="minorHAnsi"/>
          <w:b/>
        </w:rPr>
        <w:t>Jogi ellenjegyzés:</w:t>
      </w:r>
    </w:p>
    <w:p w14:paraId="245304EB" w14:textId="1FF05F99" w:rsidR="00C23D25" w:rsidRPr="002A38DD" w:rsidRDefault="00C23D25" w:rsidP="00F87BF2">
      <w:pPr>
        <w:widowControl w:val="0"/>
        <w:tabs>
          <w:tab w:val="left" w:pos="5387"/>
        </w:tabs>
        <w:suppressAutoHyphens/>
        <w:spacing w:after="0" w:line="240" w:lineRule="auto"/>
        <w:jc w:val="both"/>
        <w:rPr>
          <w:rFonts w:cstheme="minorHAnsi"/>
          <w:b/>
        </w:rPr>
      </w:pPr>
      <w:r w:rsidRPr="002A38DD">
        <w:rPr>
          <w:rFonts w:cstheme="minorHAnsi"/>
          <w:b/>
        </w:rPr>
        <w:t>Budapest, 2023.</w:t>
      </w:r>
    </w:p>
    <w:p w14:paraId="5EDC44A1" w14:textId="77777777" w:rsidR="009958C0" w:rsidRPr="002A38DD" w:rsidRDefault="009958C0" w:rsidP="00F87BF2">
      <w:pPr>
        <w:widowControl w:val="0"/>
        <w:tabs>
          <w:tab w:val="left" w:pos="5387"/>
        </w:tabs>
        <w:suppressAutoHyphens/>
        <w:spacing w:after="0" w:line="240" w:lineRule="auto"/>
        <w:jc w:val="both"/>
        <w:rPr>
          <w:rFonts w:cstheme="minorHAnsi"/>
          <w:b/>
        </w:rPr>
      </w:pPr>
    </w:p>
    <w:p w14:paraId="4341BFA3" w14:textId="77777777" w:rsidR="009958C0" w:rsidRPr="002A38DD" w:rsidRDefault="009958C0" w:rsidP="00F87BF2">
      <w:pPr>
        <w:widowControl w:val="0"/>
        <w:tabs>
          <w:tab w:val="left" w:pos="5387"/>
        </w:tabs>
        <w:suppressAutoHyphens/>
        <w:spacing w:after="0" w:line="240" w:lineRule="auto"/>
        <w:jc w:val="both"/>
        <w:rPr>
          <w:rFonts w:ascii="Totfalusi Antiqua" w:eastAsia="Times New Roman" w:hAnsi="Totfalusi Antiqua" w:cs="Times New Roman"/>
          <w:b/>
          <w:kern w:val="1"/>
          <w:sz w:val="24"/>
          <w:szCs w:val="24"/>
          <w:lang w:eastAsia="hu-HU"/>
        </w:rPr>
      </w:pPr>
    </w:p>
    <w:p w14:paraId="7E37F75D" w14:textId="39CEBFDE" w:rsidR="008154D7" w:rsidRPr="002A38DD" w:rsidRDefault="00C23D25" w:rsidP="00F87BF2">
      <w:pPr>
        <w:widowControl w:val="0"/>
        <w:tabs>
          <w:tab w:val="left" w:pos="5387"/>
        </w:tabs>
        <w:suppressAutoHyphens/>
        <w:spacing w:after="0" w:line="240" w:lineRule="auto"/>
        <w:jc w:val="both"/>
        <w:rPr>
          <w:rFonts w:cstheme="minorHAnsi"/>
          <w:b/>
        </w:rPr>
      </w:pPr>
      <w:r w:rsidRPr="002A38DD">
        <w:rPr>
          <w:rFonts w:cstheme="minorHAnsi"/>
          <w:b/>
        </w:rPr>
        <w:t>.....................................................................</w:t>
      </w:r>
    </w:p>
    <w:p w14:paraId="18E91CFC" w14:textId="4209AD70" w:rsidR="00C23D25" w:rsidRPr="002A38DD" w:rsidRDefault="00C23D25" w:rsidP="00F87BF2">
      <w:pPr>
        <w:widowControl w:val="0"/>
        <w:tabs>
          <w:tab w:val="left" w:pos="5387"/>
        </w:tabs>
        <w:suppressAutoHyphens/>
        <w:spacing w:after="0" w:line="240" w:lineRule="auto"/>
        <w:jc w:val="both"/>
        <w:rPr>
          <w:rFonts w:ascii="Totfalusi Antiqua" w:eastAsia="Times New Roman" w:hAnsi="Totfalusi Antiqua" w:cs="Times New Roman"/>
          <w:b/>
          <w:kern w:val="1"/>
          <w:sz w:val="24"/>
          <w:szCs w:val="24"/>
          <w:lang w:eastAsia="hu-HU"/>
        </w:rPr>
      </w:pPr>
      <w:r w:rsidRPr="002A38DD">
        <w:rPr>
          <w:rFonts w:cstheme="minorHAnsi"/>
          <w:b/>
        </w:rPr>
        <w:t>dr. Papp-Nagy Zsuzsanna</w:t>
      </w:r>
    </w:p>
    <w:p w14:paraId="2942AC54" w14:textId="181BA6E8" w:rsidR="008154D7" w:rsidRPr="002A38DD" w:rsidRDefault="00C23D25" w:rsidP="00F87BF2">
      <w:pPr>
        <w:widowControl w:val="0"/>
        <w:tabs>
          <w:tab w:val="left" w:pos="5387"/>
        </w:tabs>
        <w:suppressAutoHyphens/>
        <w:spacing w:after="0" w:line="240" w:lineRule="auto"/>
        <w:jc w:val="both"/>
        <w:rPr>
          <w:rFonts w:cstheme="minorHAnsi"/>
          <w:b/>
        </w:rPr>
      </w:pPr>
      <w:r w:rsidRPr="002A38DD">
        <w:rPr>
          <w:rFonts w:cstheme="minorHAnsi"/>
          <w:b/>
        </w:rPr>
        <w:t>jogi és humánpolitikai igazgató</w:t>
      </w:r>
    </w:p>
    <w:p w14:paraId="7BDE5B26" w14:textId="1C5BCC40" w:rsidR="00C23D25" w:rsidRPr="002A38DD" w:rsidRDefault="00C23D25" w:rsidP="00F87BF2">
      <w:pPr>
        <w:widowControl w:val="0"/>
        <w:tabs>
          <w:tab w:val="left" w:pos="5387"/>
        </w:tabs>
        <w:suppressAutoHyphens/>
        <w:spacing w:after="0" w:line="240" w:lineRule="auto"/>
        <w:jc w:val="both"/>
        <w:rPr>
          <w:rFonts w:ascii="Totfalusi Antiqua" w:eastAsia="Times New Roman" w:hAnsi="Totfalusi Antiqua" w:cs="Times New Roman"/>
          <w:b/>
          <w:kern w:val="1"/>
          <w:sz w:val="24"/>
          <w:szCs w:val="24"/>
          <w:lang w:eastAsia="hu-HU"/>
        </w:rPr>
      </w:pPr>
      <w:r w:rsidRPr="002A38DD">
        <w:rPr>
          <w:rFonts w:cstheme="minorHAnsi"/>
          <w:b/>
        </w:rPr>
        <w:t>Nemzeti Örökség Intézete</w:t>
      </w:r>
    </w:p>
    <w:p w14:paraId="78906583" w14:textId="50454513" w:rsidR="00F87BF2" w:rsidRPr="00136AA2" w:rsidRDefault="00F87BF2" w:rsidP="00F87BF2">
      <w:pPr>
        <w:widowControl w:val="0"/>
        <w:tabs>
          <w:tab w:val="left" w:pos="5387"/>
        </w:tabs>
        <w:suppressAutoHyphens/>
        <w:spacing w:after="0" w:line="240" w:lineRule="auto"/>
        <w:jc w:val="both"/>
        <w:rPr>
          <w:rFonts w:ascii="Totfalusi Antiqua" w:eastAsia="Times New Roman" w:hAnsi="Totfalusi Antiqua" w:cs="Times New Roman"/>
          <w:kern w:val="1"/>
          <w:sz w:val="24"/>
          <w:szCs w:val="24"/>
          <w:lang w:eastAsia="hu-HU"/>
        </w:rPr>
      </w:pPr>
      <w:r w:rsidRPr="00136AA2">
        <w:rPr>
          <w:rFonts w:ascii="Totfalusi Antiqua" w:eastAsia="Times New Roman" w:hAnsi="Totfalusi Antiqua" w:cs="Times New Roman"/>
          <w:kern w:val="1"/>
          <w:sz w:val="24"/>
          <w:szCs w:val="24"/>
          <w:lang w:eastAsia="hu-HU"/>
        </w:rPr>
        <w:tab/>
      </w:r>
    </w:p>
    <w:p w14:paraId="788C60B6" w14:textId="77777777" w:rsidR="00BD48CE" w:rsidRPr="002E59E1" w:rsidRDefault="00551FB4" w:rsidP="00B821A8">
      <w:pPr>
        <w:widowControl w:val="0"/>
        <w:tabs>
          <w:tab w:val="center" w:pos="6300"/>
        </w:tabs>
        <w:suppressAutoHyphens/>
        <w:spacing w:after="0" w:line="240" w:lineRule="auto"/>
        <w:jc w:val="both"/>
        <w:rPr>
          <w:rFonts w:ascii="Totfalusi Antiqua" w:eastAsia="Times New Roman" w:hAnsi="Totfalusi Antiqua" w:cs="Times New Roman"/>
          <w:b/>
          <w:kern w:val="1"/>
          <w:sz w:val="24"/>
          <w:szCs w:val="24"/>
          <w:lang w:eastAsia="hu-HU"/>
        </w:rPr>
      </w:pPr>
      <w:r w:rsidRPr="002E59E1">
        <w:rPr>
          <w:rFonts w:ascii="Totfalusi Antiqua" w:eastAsia="Times New Roman" w:hAnsi="Totfalusi Antiqua" w:cs="Times New Roman"/>
          <w:b/>
          <w:kern w:val="1"/>
          <w:sz w:val="24"/>
          <w:szCs w:val="24"/>
          <w:lang w:eastAsia="hu-HU"/>
        </w:rPr>
        <w:t>Mellékletek:</w:t>
      </w:r>
    </w:p>
    <w:p w14:paraId="7900FA2A" w14:textId="29FB2D4F" w:rsidR="00636942" w:rsidRPr="002E59E1" w:rsidRDefault="002E59E1" w:rsidP="00636942">
      <w:pPr>
        <w:rPr>
          <w:rFonts w:ascii="Totfalusi Antiqua" w:eastAsia="Times New Roman" w:hAnsi="Totfalusi Antiqua" w:cs="Times New Roman"/>
          <w:kern w:val="1"/>
          <w:lang w:eastAsia="hu-HU"/>
        </w:rPr>
      </w:pPr>
      <w:r w:rsidRPr="002E59E1">
        <w:rPr>
          <w:rFonts w:ascii="Totfalusi Antiqua" w:eastAsia="Times New Roman" w:hAnsi="Totfalusi Antiqua" w:cs="Times New Roman"/>
          <w:kern w:val="1"/>
          <w:lang w:eastAsia="hu-HU"/>
        </w:rPr>
        <w:t xml:space="preserve">- </w:t>
      </w:r>
      <w:r w:rsidR="00F42401">
        <w:rPr>
          <w:rFonts w:ascii="Totfalusi Antiqua" w:eastAsia="Times New Roman" w:hAnsi="Totfalusi Antiqua" w:cs="Times New Roman"/>
          <w:kern w:val="1"/>
          <w:lang w:eastAsia="hu-HU"/>
        </w:rPr>
        <w:t xml:space="preserve">1.sz.: </w:t>
      </w:r>
      <w:r w:rsidR="00636942" w:rsidRPr="002E59E1">
        <w:rPr>
          <w:rFonts w:ascii="Totfalusi Antiqua" w:eastAsia="Times New Roman" w:hAnsi="Totfalusi Antiqua" w:cs="Times New Roman"/>
          <w:kern w:val="1"/>
          <w:lang w:eastAsia="hu-HU"/>
        </w:rPr>
        <w:t>Nyilatkozat a Nemzeti Vagyonról szóló 2011. évi CXCVI. törvény átlátható szervezet fogalmára vonatkozó feltételeknek való megfelelőségről</w:t>
      </w:r>
      <w:r w:rsidR="00636942" w:rsidRPr="002E59E1" w:rsidDel="00636942">
        <w:rPr>
          <w:rFonts w:ascii="Totfalusi Antiqua" w:eastAsia="Times New Roman" w:hAnsi="Totfalusi Antiqua" w:cs="Times New Roman"/>
          <w:kern w:val="1"/>
          <w:lang w:eastAsia="hu-HU"/>
        </w:rPr>
        <w:t xml:space="preserve"> </w:t>
      </w:r>
    </w:p>
    <w:p w14:paraId="2632235C" w14:textId="157C85D3" w:rsidR="002E59E1" w:rsidRPr="002E59E1" w:rsidRDefault="002E59E1" w:rsidP="00636942">
      <w:pPr>
        <w:rPr>
          <w:rFonts w:ascii="Totfalusi Antiqua" w:eastAsia="Times New Roman" w:hAnsi="Totfalusi Antiqua" w:cs="Times New Roman"/>
          <w:kern w:val="1"/>
          <w:lang w:eastAsia="hu-HU"/>
        </w:rPr>
      </w:pPr>
      <w:r w:rsidRPr="002E59E1">
        <w:rPr>
          <w:rFonts w:ascii="Totfalusi Antiqua" w:eastAsia="Times New Roman" w:hAnsi="Totfalusi Antiqua" w:cs="Times New Roman"/>
          <w:kern w:val="1"/>
          <w:lang w:eastAsia="hu-HU"/>
        </w:rPr>
        <w:t xml:space="preserve">- </w:t>
      </w:r>
      <w:r w:rsidR="00F42401">
        <w:rPr>
          <w:rFonts w:ascii="Totfalusi Antiqua" w:eastAsia="Times New Roman" w:hAnsi="Totfalusi Antiqua" w:cs="Times New Roman"/>
          <w:kern w:val="1"/>
          <w:lang w:eastAsia="hu-HU"/>
        </w:rPr>
        <w:t xml:space="preserve">2. sz.: </w:t>
      </w:r>
      <w:r w:rsidRPr="002E59E1">
        <w:rPr>
          <w:rFonts w:ascii="Totfalusi Antiqua" w:eastAsia="Times New Roman" w:hAnsi="Totfalusi Antiqua" w:cs="Times New Roman"/>
          <w:kern w:val="1"/>
          <w:lang w:eastAsia="hu-HU"/>
        </w:rPr>
        <w:t>jogi személy</w:t>
      </w:r>
      <w:r>
        <w:rPr>
          <w:rFonts w:ascii="Totfalusi Antiqua" w:eastAsia="Times New Roman" w:hAnsi="Totfalusi Antiqua" w:cs="Times New Roman"/>
          <w:kern w:val="1"/>
          <w:lang w:eastAsia="hu-HU"/>
        </w:rPr>
        <w:t>,</w:t>
      </w:r>
      <w:r w:rsidRPr="002E59E1">
        <w:rPr>
          <w:rFonts w:ascii="Totfalusi Antiqua" w:eastAsia="Times New Roman" w:hAnsi="Totfalusi Antiqua" w:cs="Times New Roman"/>
          <w:kern w:val="1"/>
          <w:lang w:eastAsia="hu-HU"/>
        </w:rPr>
        <w:t xml:space="preserve"> és alkotócsoport esetén </w:t>
      </w:r>
      <w:r>
        <w:rPr>
          <w:rFonts w:ascii="Totfalusi Antiqua" w:eastAsia="Times New Roman" w:hAnsi="Totfalusi Antiqua" w:cs="Times New Roman"/>
          <w:kern w:val="1"/>
          <w:lang w:eastAsia="hu-HU"/>
        </w:rPr>
        <w:t xml:space="preserve">a </w:t>
      </w:r>
      <w:r w:rsidRPr="002E59E1">
        <w:rPr>
          <w:rFonts w:ascii="Totfalusi Antiqua" w:eastAsia="Times New Roman" w:hAnsi="Totfalusi Antiqua" w:cs="Times New Roman"/>
          <w:kern w:val="1"/>
          <w:lang w:eastAsia="hu-HU"/>
        </w:rPr>
        <w:t xml:space="preserve">képviseleti jogosultság igazolása </w:t>
      </w:r>
    </w:p>
    <w:p w14:paraId="465AF1F3" w14:textId="691167D4" w:rsidR="00636942" w:rsidRDefault="00636942" w:rsidP="00A43270">
      <w:pPr>
        <w:rPr>
          <w:rFonts w:ascii="Totfalusi Antiqua" w:eastAsia="Times New Roman" w:hAnsi="Totfalusi Antiqua" w:cs="Times New Roman"/>
          <w:kern w:val="1"/>
          <w:sz w:val="24"/>
          <w:szCs w:val="24"/>
          <w:lang w:eastAsia="hu-HU"/>
        </w:rPr>
      </w:pPr>
    </w:p>
    <w:p w14:paraId="59E5FFAC" w14:textId="369777B5" w:rsidR="00CC6FD4" w:rsidRPr="00CC6FD4" w:rsidRDefault="00CC6FD4" w:rsidP="00CC6FD4">
      <w:pPr>
        <w:jc w:val="center"/>
        <w:rPr>
          <w:rFonts w:ascii="Totfalusi Antiqua" w:eastAsia="Times New Roman" w:hAnsi="Totfalusi Antiqua" w:cs="Times New Roman"/>
          <w:b/>
          <w:kern w:val="1"/>
          <w:sz w:val="24"/>
          <w:szCs w:val="24"/>
          <w:lang w:eastAsia="hu-HU"/>
        </w:rPr>
      </w:pPr>
      <w:r w:rsidRPr="00CC6FD4">
        <w:rPr>
          <w:rFonts w:ascii="Totfalusi Antiqua" w:eastAsia="Times New Roman" w:hAnsi="Totfalusi Antiqua" w:cs="Times New Roman"/>
          <w:b/>
          <w:kern w:val="1"/>
          <w:sz w:val="24"/>
          <w:szCs w:val="24"/>
          <w:lang w:eastAsia="hu-HU"/>
        </w:rPr>
        <w:t>ZÁRADÉK</w:t>
      </w:r>
    </w:p>
    <w:p w14:paraId="2B4117CC" w14:textId="6DB57FBF" w:rsidR="00CC6FD4" w:rsidRPr="00A52670" w:rsidRDefault="00CC6FD4" w:rsidP="00875133">
      <w:pPr>
        <w:jc w:val="both"/>
        <w:rPr>
          <w:rFonts w:ascii="Totfalusi Antiqua" w:hAnsi="Totfalusi Antiqua"/>
          <w:sz w:val="24"/>
          <w:szCs w:val="24"/>
        </w:rPr>
      </w:pPr>
      <w:r>
        <w:rPr>
          <w:rFonts w:ascii="Totfalusi Antiqua" w:eastAsia="Times New Roman" w:hAnsi="Totfalusi Antiqua" w:cs="Times New Roman"/>
          <w:kern w:val="1"/>
          <w:sz w:val="24"/>
          <w:szCs w:val="24"/>
          <w:lang w:eastAsia="hu-HU"/>
        </w:rPr>
        <w:t>A</w:t>
      </w:r>
      <w:r w:rsidRPr="00CC6FD4">
        <w:rPr>
          <w:rFonts w:ascii="Totfalusi Antiqua" w:eastAsia="Times New Roman" w:hAnsi="Totfalusi Antiqua" w:cs="Times New Roman"/>
          <w:kern w:val="1"/>
          <w:sz w:val="24"/>
          <w:szCs w:val="24"/>
          <w:lang w:eastAsia="hu-HU"/>
        </w:rPr>
        <w:t xml:space="preserve"> </w:t>
      </w:r>
      <w:r w:rsidR="00875133">
        <w:rPr>
          <w:rFonts w:ascii="Totfalusi Antiqua" w:hAnsi="Totfalusi Antiqua"/>
          <w:sz w:val="24"/>
          <w:szCs w:val="24"/>
        </w:rPr>
        <w:t>Nemzeti Örökség Intézete</w:t>
      </w:r>
      <w:r w:rsidR="00875133" w:rsidDel="004341DF">
        <w:rPr>
          <w:rFonts w:ascii="Totfalusi Antiqua" w:hAnsi="Totfalusi Antiqua"/>
          <w:sz w:val="24"/>
          <w:szCs w:val="24"/>
        </w:rPr>
        <w:t xml:space="preserve"> </w:t>
      </w:r>
      <w:r w:rsidR="00875133">
        <w:rPr>
          <w:rFonts w:ascii="Totfalusi Antiqua" w:hAnsi="Totfalusi Antiqua"/>
          <w:sz w:val="24"/>
          <w:szCs w:val="24"/>
        </w:rPr>
        <w:t>a „</w:t>
      </w:r>
      <w:r w:rsidR="00875133" w:rsidRPr="00875133">
        <w:rPr>
          <w:rFonts w:ascii="Totfalusi Antiqua" w:hAnsi="Totfalusi Antiqua"/>
          <w:sz w:val="24"/>
          <w:szCs w:val="24"/>
        </w:rPr>
        <w:t>Határainkon túl nyugvó magyarok emlékhelyének</w:t>
      </w:r>
      <w:r w:rsidR="00875133">
        <w:rPr>
          <w:rFonts w:ascii="Totfalusi Antiqua" w:hAnsi="Totfalusi Antiqua"/>
          <w:sz w:val="24"/>
          <w:szCs w:val="24"/>
        </w:rPr>
        <w:t xml:space="preserve">” </w:t>
      </w:r>
      <w:r w:rsidR="00875133" w:rsidRPr="00875133">
        <w:rPr>
          <w:rFonts w:ascii="Totfalusi Antiqua" w:hAnsi="Totfalusi Antiqua"/>
          <w:sz w:val="24"/>
          <w:szCs w:val="24"/>
        </w:rPr>
        <w:t>építészeti-művészeti koncepciójának kiválasztására</w:t>
      </w:r>
      <w:r w:rsidR="00875133">
        <w:rPr>
          <w:rFonts w:ascii="Totfalusi Antiqua" w:hAnsi="Totfalusi Antiqua"/>
          <w:sz w:val="24"/>
          <w:szCs w:val="24"/>
        </w:rPr>
        <w:t xml:space="preserve"> </w:t>
      </w:r>
      <w:r>
        <w:rPr>
          <w:rFonts w:ascii="Totfalusi Antiqua" w:eastAsia="Times New Roman" w:hAnsi="Totfalusi Antiqua" w:cs="Times New Roman"/>
          <w:kern w:val="1"/>
          <w:sz w:val="24"/>
          <w:szCs w:val="24"/>
          <w:lang w:eastAsia="hu-HU"/>
        </w:rPr>
        <w:t xml:space="preserve">kiírt pályázathoz kapcsolódó, jelen íven szerkesztett Megállapodás IV. fejezet 11. b) pontja kapcsán úgy nyilatkozom, hogy aláírásommal arra az esetre is ingyenesen hozzájárulok pályaművem nyilvánosságra hozatalához – így </w:t>
      </w:r>
      <w:r w:rsidRPr="00CC6FD4">
        <w:rPr>
          <w:rFonts w:ascii="Totfalusi Antiqua" w:eastAsia="Times New Roman" w:hAnsi="Totfalusi Antiqua" w:cs="Times New Roman"/>
          <w:kern w:val="1"/>
          <w:sz w:val="24"/>
          <w:szCs w:val="24"/>
          <w:lang w:eastAsia="hu-HU"/>
        </w:rPr>
        <w:t>a pály</w:t>
      </w:r>
      <w:r w:rsidR="005D2A28">
        <w:rPr>
          <w:rFonts w:ascii="Totfalusi Antiqua" w:eastAsia="Times New Roman" w:hAnsi="Totfalusi Antiqua" w:cs="Times New Roman"/>
          <w:kern w:val="1"/>
          <w:sz w:val="24"/>
          <w:szCs w:val="24"/>
          <w:lang w:eastAsia="hu-HU"/>
        </w:rPr>
        <w:t>ázattal kapcsolatos eseményeken</w:t>
      </w:r>
      <w:r w:rsidRPr="00CC6FD4">
        <w:rPr>
          <w:rFonts w:ascii="Totfalusi Antiqua" w:eastAsia="Times New Roman" w:hAnsi="Totfalusi Antiqua" w:cs="Times New Roman"/>
          <w:kern w:val="1"/>
          <w:sz w:val="24"/>
          <w:szCs w:val="24"/>
          <w:lang w:eastAsia="hu-HU"/>
        </w:rPr>
        <w:t xml:space="preserve"> a </w:t>
      </w:r>
      <w:r>
        <w:rPr>
          <w:rFonts w:ascii="Totfalusi Antiqua" w:eastAsia="Times New Roman" w:hAnsi="Totfalusi Antiqua" w:cs="Times New Roman"/>
          <w:kern w:val="1"/>
          <w:sz w:val="24"/>
          <w:szCs w:val="24"/>
          <w:lang w:eastAsia="hu-HU"/>
        </w:rPr>
        <w:t xml:space="preserve">pályaművek nyilvános bemutatása, </w:t>
      </w:r>
      <w:r w:rsidRPr="00CC6FD4">
        <w:rPr>
          <w:rFonts w:ascii="Totfalusi Antiqua" w:eastAsia="Times New Roman" w:hAnsi="Totfalusi Antiqua" w:cs="Times New Roman"/>
          <w:kern w:val="1"/>
          <w:sz w:val="24"/>
          <w:szCs w:val="24"/>
          <w:lang w:eastAsia="hu-HU"/>
        </w:rPr>
        <w:t xml:space="preserve">különösen, de nem kizárólagosan: rendezvényeken, sajtóban, médiában, nyomtatásban, elektronikus felületen, </w:t>
      </w:r>
      <w:r>
        <w:rPr>
          <w:rFonts w:ascii="Totfalusi Antiqua" w:eastAsia="Times New Roman" w:hAnsi="Totfalusi Antiqua" w:cs="Times New Roman"/>
          <w:kern w:val="1"/>
          <w:sz w:val="24"/>
          <w:szCs w:val="24"/>
          <w:lang w:eastAsia="hu-HU"/>
        </w:rPr>
        <w:t xml:space="preserve">a kiíró </w:t>
      </w:r>
      <w:r w:rsidRPr="00CC6FD4">
        <w:rPr>
          <w:rFonts w:ascii="Totfalusi Antiqua" w:eastAsia="Times New Roman" w:hAnsi="Totfalusi Antiqua" w:cs="Times New Roman"/>
          <w:kern w:val="1"/>
          <w:sz w:val="24"/>
          <w:szCs w:val="24"/>
          <w:lang w:eastAsia="hu-HU"/>
        </w:rPr>
        <w:t>honlapj</w:t>
      </w:r>
      <w:r>
        <w:rPr>
          <w:rFonts w:ascii="Totfalusi Antiqua" w:eastAsia="Times New Roman" w:hAnsi="Totfalusi Antiqua" w:cs="Times New Roman"/>
          <w:kern w:val="1"/>
          <w:sz w:val="24"/>
          <w:szCs w:val="24"/>
          <w:lang w:eastAsia="hu-HU"/>
        </w:rPr>
        <w:t xml:space="preserve">án való megjelenés </w:t>
      </w:r>
      <w:r w:rsidR="00781076">
        <w:rPr>
          <w:rFonts w:ascii="Totfalusi Antiqua" w:eastAsia="Times New Roman" w:hAnsi="Totfalusi Antiqua" w:cs="Times New Roman"/>
          <w:kern w:val="1"/>
          <w:sz w:val="24"/>
          <w:szCs w:val="24"/>
          <w:lang w:eastAsia="hu-HU"/>
        </w:rPr>
        <w:t>–</w:t>
      </w:r>
      <w:r>
        <w:rPr>
          <w:rFonts w:ascii="Totfalusi Antiqua" w:eastAsia="Times New Roman" w:hAnsi="Totfalusi Antiqua" w:cs="Times New Roman"/>
          <w:kern w:val="1"/>
          <w:sz w:val="24"/>
          <w:szCs w:val="24"/>
          <w:lang w:eastAsia="hu-HU"/>
        </w:rPr>
        <w:t xml:space="preserve"> , ha a pályaművem díjazásban nem részesül.</w:t>
      </w:r>
    </w:p>
    <w:p w14:paraId="01FFA116" w14:textId="78639709" w:rsidR="00CC6FD4" w:rsidRDefault="00CC6FD4" w:rsidP="00CC6FD4">
      <w:pPr>
        <w:jc w:val="both"/>
        <w:rPr>
          <w:rFonts w:ascii="Totfalusi Antiqua" w:eastAsia="Times New Roman" w:hAnsi="Totfalusi Antiqua" w:cs="Times New Roman"/>
          <w:kern w:val="1"/>
          <w:sz w:val="24"/>
          <w:szCs w:val="24"/>
          <w:lang w:eastAsia="hu-HU"/>
        </w:rPr>
      </w:pPr>
      <w:r>
        <w:rPr>
          <w:rFonts w:ascii="Totfalusi Antiqua" w:eastAsia="Times New Roman" w:hAnsi="Totfalusi Antiqua" w:cs="Times New Roman"/>
          <w:kern w:val="1"/>
          <w:sz w:val="24"/>
          <w:szCs w:val="24"/>
          <w:lang w:eastAsia="hu-HU"/>
        </w:rPr>
        <w:t>Dátum,    ……………………………</w:t>
      </w:r>
    </w:p>
    <w:p w14:paraId="1FA629FC" w14:textId="19A04202" w:rsidR="00CC6FD4" w:rsidRDefault="00CC6FD4" w:rsidP="00CC6FD4">
      <w:pPr>
        <w:jc w:val="both"/>
        <w:rPr>
          <w:rFonts w:ascii="Totfalusi Antiqua" w:eastAsia="Times New Roman" w:hAnsi="Totfalusi Antiqua" w:cs="Times New Roman"/>
          <w:kern w:val="1"/>
          <w:sz w:val="24"/>
          <w:szCs w:val="24"/>
          <w:lang w:eastAsia="hu-HU"/>
        </w:rPr>
      </w:pPr>
    </w:p>
    <w:p w14:paraId="3410FA47" w14:textId="6B9439D0" w:rsidR="00CC6FD4" w:rsidRPr="00CC6FD4" w:rsidRDefault="00CC6FD4" w:rsidP="00CC6FD4">
      <w:pPr>
        <w:jc w:val="both"/>
        <w:rPr>
          <w:rFonts w:ascii="Totfalusi Antiqua" w:eastAsia="Times New Roman" w:hAnsi="Totfalusi Antiqua" w:cs="Times New Roman"/>
          <w:kern w:val="1"/>
          <w:sz w:val="24"/>
          <w:szCs w:val="24"/>
          <w:lang w:eastAsia="hu-HU"/>
        </w:rPr>
      </w:pPr>
      <w:r>
        <w:rPr>
          <w:rFonts w:ascii="Totfalusi Antiqua" w:eastAsia="Times New Roman" w:hAnsi="Totfalusi Antiqua" w:cs="Times New Roman"/>
          <w:kern w:val="1"/>
          <w:sz w:val="24"/>
          <w:szCs w:val="24"/>
          <w:lang w:eastAsia="hu-HU"/>
        </w:rPr>
        <w:t xml:space="preserve">                                                                                          név:   aláírás</w:t>
      </w:r>
    </w:p>
    <w:p w14:paraId="7B3AB38A" w14:textId="77777777" w:rsidR="00CC6FD4" w:rsidRPr="00CC6FD4" w:rsidRDefault="00CC6FD4" w:rsidP="00CC6FD4">
      <w:pPr>
        <w:rPr>
          <w:rFonts w:ascii="Totfalusi Antiqua" w:eastAsia="Times New Roman" w:hAnsi="Totfalusi Antiqua" w:cs="Times New Roman"/>
          <w:kern w:val="1"/>
          <w:sz w:val="24"/>
          <w:szCs w:val="24"/>
          <w:lang w:eastAsia="hu-HU"/>
        </w:rPr>
      </w:pPr>
    </w:p>
    <w:p w14:paraId="0B8C0160" w14:textId="398D5C93" w:rsidR="004F63F2" w:rsidRDefault="004F63F2">
      <w:pPr>
        <w:rPr>
          <w:rFonts w:ascii="Totfalusi Antiqua" w:eastAsia="Times New Roman" w:hAnsi="Totfalusi Antiqua" w:cs="Times New Roman"/>
          <w:kern w:val="1"/>
          <w:sz w:val="24"/>
          <w:szCs w:val="24"/>
          <w:lang w:eastAsia="hu-HU"/>
        </w:rPr>
      </w:pPr>
    </w:p>
    <w:p w14:paraId="5E2CC9BF" w14:textId="1168F2C2" w:rsidR="004F63F2" w:rsidRDefault="004F63F2">
      <w:pPr>
        <w:rPr>
          <w:rFonts w:ascii="Totfalusi Antiqua" w:eastAsia="Times New Roman" w:hAnsi="Totfalusi Antiqua" w:cs="Times New Roman"/>
          <w:kern w:val="1"/>
          <w:sz w:val="24"/>
          <w:szCs w:val="24"/>
          <w:lang w:eastAsia="hu-HU"/>
        </w:rPr>
      </w:pPr>
    </w:p>
    <w:p w14:paraId="0235C95B" w14:textId="7660D8CD" w:rsidR="004F63F2" w:rsidRDefault="004F63F2">
      <w:pPr>
        <w:rPr>
          <w:rFonts w:ascii="Totfalusi Antiqua" w:eastAsia="Times New Roman" w:hAnsi="Totfalusi Antiqua" w:cs="Times New Roman"/>
          <w:kern w:val="1"/>
          <w:sz w:val="24"/>
          <w:szCs w:val="24"/>
          <w:lang w:eastAsia="hu-HU"/>
        </w:rPr>
      </w:pPr>
    </w:p>
    <w:p w14:paraId="7C6A170C" w14:textId="77777777" w:rsidR="004F63F2" w:rsidRDefault="004F63F2">
      <w:pPr>
        <w:rPr>
          <w:rFonts w:ascii="Totfalusi Antiqua" w:eastAsia="Times New Roman" w:hAnsi="Totfalusi Antiqua" w:cs="Times New Roman"/>
          <w:kern w:val="1"/>
          <w:sz w:val="24"/>
          <w:szCs w:val="24"/>
          <w:lang w:eastAsia="hu-HU"/>
        </w:rPr>
      </w:pPr>
    </w:p>
    <w:p w14:paraId="3076F11A" w14:textId="5AFB1307" w:rsidR="00636942" w:rsidRDefault="00636942">
      <w:pPr>
        <w:rPr>
          <w:rFonts w:ascii="Totfalusi Antiqua" w:eastAsia="Times New Roman" w:hAnsi="Totfalusi Antiqua" w:cs="Times New Roman"/>
          <w:kern w:val="1"/>
          <w:sz w:val="24"/>
          <w:szCs w:val="24"/>
          <w:lang w:eastAsia="hu-HU"/>
        </w:rPr>
      </w:pPr>
      <w:r>
        <w:rPr>
          <w:rFonts w:ascii="Totfalusi Antiqua" w:eastAsia="Times New Roman" w:hAnsi="Totfalusi Antiqua" w:cs="Times New Roman"/>
          <w:kern w:val="1"/>
          <w:sz w:val="24"/>
          <w:szCs w:val="24"/>
          <w:lang w:eastAsia="hu-HU"/>
        </w:rPr>
        <w:br w:type="page"/>
      </w:r>
    </w:p>
    <w:p w14:paraId="6D15DF70" w14:textId="77777777" w:rsidR="001F4716" w:rsidRPr="00643C22" w:rsidRDefault="001F4716" w:rsidP="00B5604E">
      <w:pPr>
        <w:pStyle w:val="Listaszerbekezds"/>
        <w:widowControl w:val="0"/>
        <w:tabs>
          <w:tab w:val="left" w:pos="-864"/>
        </w:tabs>
        <w:suppressAutoHyphens/>
        <w:spacing w:after="0" w:line="240" w:lineRule="auto"/>
        <w:rPr>
          <w:rFonts w:ascii="Totfalusi Antiqua" w:eastAsia="Times New Roman" w:hAnsi="Totfalusi Antiqua" w:cs="Times New Roman"/>
          <w:kern w:val="1"/>
          <w:sz w:val="24"/>
          <w:szCs w:val="24"/>
          <w:lang w:eastAsia="hu-HU"/>
        </w:rPr>
      </w:pPr>
    </w:p>
    <w:p w14:paraId="6CEB86CF" w14:textId="134B7E88" w:rsidR="00B47BB2" w:rsidRPr="00F42401" w:rsidRDefault="00F42401" w:rsidP="00F42401">
      <w:pPr>
        <w:pStyle w:val="Listaszerbekezds"/>
        <w:widowControl w:val="0"/>
        <w:numPr>
          <w:ilvl w:val="0"/>
          <w:numId w:val="37"/>
        </w:numPr>
        <w:tabs>
          <w:tab w:val="left" w:pos="1460"/>
        </w:tabs>
        <w:suppressAutoHyphens/>
        <w:spacing w:after="0" w:line="240" w:lineRule="auto"/>
        <w:rPr>
          <w:rFonts w:ascii="Totfalusi Antiqua" w:eastAsia="Times New Roman" w:hAnsi="Totfalusi Antiqua" w:cs="Times New Roman"/>
          <w:i/>
          <w:kern w:val="1"/>
          <w:lang w:eastAsia="hu-HU"/>
        </w:rPr>
      </w:pPr>
      <w:r>
        <w:rPr>
          <w:rFonts w:ascii="Totfalusi Antiqua" w:eastAsia="Times New Roman" w:hAnsi="Totfalusi Antiqua" w:cs="Times New Roman"/>
          <w:i/>
          <w:kern w:val="1"/>
          <w:lang w:eastAsia="hu-HU"/>
        </w:rPr>
        <w:t xml:space="preserve">sz. </w:t>
      </w:r>
      <w:r w:rsidR="005C5B09" w:rsidRPr="00F42401">
        <w:rPr>
          <w:rFonts w:ascii="Totfalusi Antiqua" w:eastAsia="Times New Roman" w:hAnsi="Totfalusi Antiqua" w:cs="Times New Roman"/>
          <w:i/>
          <w:kern w:val="1"/>
          <w:lang w:eastAsia="hu-HU"/>
        </w:rPr>
        <w:t>M</w:t>
      </w:r>
      <w:r w:rsidR="00B47BB2" w:rsidRPr="00F42401">
        <w:rPr>
          <w:rFonts w:ascii="Totfalusi Antiqua" w:eastAsia="Times New Roman" w:hAnsi="Totfalusi Antiqua" w:cs="Times New Roman"/>
          <w:i/>
          <w:kern w:val="1"/>
          <w:lang w:eastAsia="hu-HU"/>
        </w:rPr>
        <w:t>elléklet</w:t>
      </w:r>
    </w:p>
    <w:p w14:paraId="229FB594" w14:textId="77777777" w:rsidR="00B47BB2" w:rsidRDefault="00B47BB2" w:rsidP="00B47BB2">
      <w:pPr>
        <w:widowControl w:val="0"/>
        <w:tabs>
          <w:tab w:val="left" w:pos="1460"/>
        </w:tabs>
        <w:suppressAutoHyphens/>
        <w:spacing w:after="0" w:line="240" w:lineRule="auto"/>
        <w:rPr>
          <w:rFonts w:ascii="Totfalusi Antiqua" w:eastAsia="Times New Roman" w:hAnsi="Totfalusi Antiqua" w:cs="Times New Roman"/>
          <w:kern w:val="1"/>
          <w:lang w:eastAsia="hu-HU"/>
        </w:rPr>
      </w:pPr>
    </w:p>
    <w:p w14:paraId="6405A456" w14:textId="77777777" w:rsidR="00B47BB2" w:rsidRDefault="00B47BB2" w:rsidP="00B47BB2">
      <w:pPr>
        <w:widowControl w:val="0"/>
        <w:tabs>
          <w:tab w:val="left" w:pos="1460"/>
        </w:tabs>
        <w:suppressAutoHyphens/>
        <w:spacing w:after="0" w:line="240" w:lineRule="auto"/>
        <w:rPr>
          <w:rFonts w:ascii="Totfalusi Antiqua" w:eastAsia="Times New Roman" w:hAnsi="Totfalusi Antiqua" w:cs="Times New Roman"/>
          <w:kern w:val="1"/>
          <w:lang w:eastAsia="hu-HU"/>
        </w:rPr>
      </w:pPr>
    </w:p>
    <w:p w14:paraId="477E7293" w14:textId="3350BF22" w:rsidR="00B47BB2" w:rsidRPr="00F02BCA" w:rsidRDefault="00B47BB2" w:rsidP="00B47BB2">
      <w:pPr>
        <w:spacing w:after="0" w:line="240" w:lineRule="auto"/>
        <w:jc w:val="center"/>
        <w:rPr>
          <w:rFonts w:ascii="Totfalusi Antiqua" w:hAnsi="Totfalusi Antiqua"/>
          <w:b/>
        </w:rPr>
      </w:pPr>
      <w:r w:rsidRPr="00B821A8">
        <w:rPr>
          <w:rFonts w:ascii="Totfalusi Antiqua" w:eastAsia="Times New Roman" w:hAnsi="Totfalusi Antiqua" w:cs="Times New Roman"/>
          <w:kern w:val="1"/>
          <w:lang w:eastAsia="hu-HU"/>
        </w:rPr>
        <w:tab/>
      </w:r>
      <w:r w:rsidRPr="00F02BCA">
        <w:rPr>
          <w:rFonts w:ascii="Totfalusi Antiqua" w:hAnsi="Totfalusi Antiqua"/>
          <w:b/>
        </w:rPr>
        <w:t>Nyilatkozat a Nemzeti Vagyonról szóló 2011. évi CXCVI. törvény átlátható szervezet fogalmára vonatkozó feltételeknek való megfelelőségről</w:t>
      </w:r>
      <w:r w:rsidR="009958C0">
        <w:rPr>
          <w:rStyle w:val="Lbjegyzet-hivatkozs"/>
          <w:b/>
        </w:rPr>
        <w:footnoteReference w:id="1"/>
      </w:r>
    </w:p>
    <w:p w14:paraId="58FE4A7E" w14:textId="77777777" w:rsidR="00B47BB2" w:rsidRDefault="00B47BB2" w:rsidP="00B47BB2">
      <w:pPr>
        <w:spacing w:after="0" w:line="240" w:lineRule="auto"/>
        <w:rPr>
          <w:rFonts w:ascii="Totfalusi Antiqua" w:hAnsi="Totfalusi Antiqua"/>
        </w:rPr>
      </w:pPr>
    </w:p>
    <w:p w14:paraId="2E7C9C7D" w14:textId="77777777" w:rsidR="00B47BB2" w:rsidRPr="00F02BCA" w:rsidRDefault="00B47BB2" w:rsidP="00B47BB2">
      <w:pPr>
        <w:spacing w:after="0" w:line="240" w:lineRule="auto"/>
        <w:rPr>
          <w:rFonts w:ascii="Totfalusi Antiqua" w:hAnsi="Totfalusi Antiqua"/>
        </w:rPr>
      </w:pPr>
    </w:p>
    <w:p w14:paraId="7D8C43A5" w14:textId="77777777" w:rsidR="00B47BB2" w:rsidRPr="00F02BCA" w:rsidRDefault="00B47BB2" w:rsidP="00B47BB2">
      <w:pPr>
        <w:spacing w:after="0" w:line="240" w:lineRule="auto"/>
        <w:rPr>
          <w:rFonts w:ascii="Totfalusi Antiqua" w:hAnsi="Totfalusi Antiqua"/>
        </w:rPr>
      </w:pPr>
    </w:p>
    <w:p w14:paraId="090C01C9" w14:textId="77777777" w:rsidR="00B47BB2" w:rsidRDefault="00B47BB2" w:rsidP="00B47BB2">
      <w:pPr>
        <w:spacing w:after="0" w:line="240" w:lineRule="auto"/>
        <w:jc w:val="both"/>
        <w:rPr>
          <w:rFonts w:ascii="Totfalusi Antiqua" w:hAnsi="Totfalusi Antiqua"/>
        </w:rPr>
      </w:pPr>
      <w:r w:rsidRPr="00F02BCA">
        <w:rPr>
          <w:rFonts w:ascii="Totfalusi Antiqua" w:hAnsi="Totfalusi Antiqua"/>
        </w:rPr>
        <w:t>Alulírott ….……………….……………….., mint a(z) ……………………….……………</w:t>
      </w:r>
      <w:r>
        <w:rPr>
          <w:rFonts w:ascii="Totfalusi Antiqua" w:hAnsi="Totfalusi Antiqua"/>
        </w:rPr>
        <w:t>……………</w:t>
      </w:r>
    </w:p>
    <w:p w14:paraId="2CAD44C7" w14:textId="77777777" w:rsidR="00B47BB2" w:rsidRPr="00F02BCA" w:rsidRDefault="00B47BB2" w:rsidP="00B47BB2">
      <w:pPr>
        <w:spacing w:after="0" w:line="240" w:lineRule="auto"/>
        <w:jc w:val="both"/>
        <w:rPr>
          <w:rFonts w:ascii="Totfalusi Antiqua" w:hAnsi="Totfalusi Antiqua"/>
        </w:rPr>
      </w:pPr>
      <w:r w:rsidRPr="00F02BCA">
        <w:rPr>
          <w:rFonts w:ascii="Totfalusi Antiqua" w:hAnsi="Totfalusi Antiqua"/>
        </w:rPr>
        <w:t>(székhely:</w:t>
      </w:r>
      <w:r>
        <w:rPr>
          <w:rFonts w:ascii="Totfalusi Antiqua" w:hAnsi="Totfalusi Antiqua"/>
        </w:rPr>
        <w:t>…………</w:t>
      </w:r>
      <w:r w:rsidRPr="00F02BCA">
        <w:rPr>
          <w:rFonts w:ascii="Totfalusi Antiqua" w:hAnsi="Totfalusi Antiqua"/>
        </w:rPr>
        <w:t>……….…………………………………………….……</w:t>
      </w:r>
      <w:r>
        <w:rPr>
          <w:rFonts w:ascii="Totfalusi Antiqua" w:hAnsi="Totfalusi Antiqua"/>
        </w:rPr>
        <w:t>,adószám:……………………..</w:t>
      </w:r>
      <w:r w:rsidRPr="00F02BCA">
        <w:rPr>
          <w:rFonts w:ascii="Totfalusi Antiqua" w:hAnsi="Totfalusi Antiqua"/>
        </w:rPr>
        <w:t xml:space="preserve">) </w:t>
      </w:r>
      <w:r>
        <w:rPr>
          <w:rFonts w:ascii="Totfalusi Antiqua" w:hAnsi="Totfalusi Antiqua"/>
        </w:rPr>
        <w:t>c</w:t>
      </w:r>
      <w:r w:rsidRPr="00F02BCA">
        <w:rPr>
          <w:rFonts w:ascii="Totfalusi Antiqua" w:hAnsi="Totfalusi Antiqua"/>
        </w:rPr>
        <w:t xml:space="preserve">égjegyzésre/aláírásra  jogosult  képviselője  jelen  okirat aláírásával ezennel </w:t>
      </w:r>
    </w:p>
    <w:p w14:paraId="0E344815" w14:textId="77777777" w:rsidR="00B47BB2" w:rsidRPr="00F02BCA" w:rsidRDefault="00B47BB2" w:rsidP="00B47BB2">
      <w:pPr>
        <w:spacing w:after="0" w:line="240" w:lineRule="auto"/>
        <w:jc w:val="both"/>
        <w:rPr>
          <w:rFonts w:ascii="Totfalusi Antiqua" w:hAnsi="Totfalusi Antiqua"/>
        </w:rPr>
      </w:pPr>
    </w:p>
    <w:p w14:paraId="06BE138A" w14:textId="1F146AD3" w:rsidR="00B47BB2" w:rsidRPr="00F02BCA" w:rsidRDefault="00B47BB2" w:rsidP="00B47BB2">
      <w:pPr>
        <w:spacing w:after="0" w:line="240" w:lineRule="auto"/>
        <w:jc w:val="both"/>
        <w:rPr>
          <w:rFonts w:ascii="Totfalusi Antiqua" w:hAnsi="Totfalusi Antiqua"/>
        </w:rPr>
      </w:pPr>
      <w:r w:rsidRPr="00F02BCA">
        <w:rPr>
          <w:rFonts w:ascii="Totfalusi Antiqua" w:hAnsi="Totfalusi Antiqua" w:cs="Times"/>
          <w:bCs/>
          <w:i/>
          <w:iCs/>
        </w:rPr>
        <w:t xml:space="preserve">tudomásul veszem, hogy a </w:t>
      </w:r>
      <w:r w:rsidR="00875133">
        <w:rPr>
          <w:rFonts w:ascii="Totfalusi Antiqua" w:hAnsi="Totfalusi Antiqua" w:cs="Times"/>
          <w:bCs/>
          <w:i/>
          <w:iCs/>
        </w:rPr>
        <w:t xml:space="preserve">Nemzeti Örökség Intézete </w:t>
      </w:r>
      <w:r w:rsidRPr="00F02BCA">
        <w:rPr>
          <w:rFonts w:ascii="Totfalusi Antiqua" w:hAnsi="Totfalusi Antiqua" w:cs="Times"/>
          <w:bCs/>
          <w:i/>
          <w:iCs/>
        </w:rPr>
        <w:t>- az Áht. 41.§ (6) bekezdés értelmében - olyan jogi személlyel, jogi személyiséggel nem rendelkező szervezettel nem köthet érvényesen visszterhes szerződést, illetve ilyen szerződés alapján nem teljesíthet kifizetést, amely szervezet nem minősül az Nvt. 3.§ (1) bekezdés 1. pontja szerinti átlátható szervezetnek.</w:t>
      </w:r>
    </w:p>
    <w:p w14:paraId="45005AAB" w14:textId="77777777" w:rsidR="00B47BB2" w:rsidRPr="00F02BCA" w:rsidRDefault="00B47BB2" w:rsidP="00B47BB2">
      <w:pPr>
        <w:spacing w:after="0" w:line="240" w:lineRule="auto"/>
        <w:jc w:val="both"/>
        <w:rPr>
          <w:rFonts w:ascii="Totfalusi Antiqua" w:hAnsi="Totfalusi Antiqua"/>
        </w:rPr>
      </w:pPr>
    </w:p>
    <w:p w14:paraId="39A31B2D" w14:textId="77777777" w:rsidR="00B47BB2" w:rsidRPr="00F02BCA" w:rsidRDefault="00B47BB2" w:rsidP="00B47BB2">
      <w:pPr>
        <w:spacing w:after="0" w:line="240" w:lineRule="auto"/>
        <w:jc w:val="both"/>
        <w:rPr>
          <w:rFonts w:ascii="Totfalusi Antiqua" w:hAnsi="Totfalusi Antiqua"/>
        </w:rPr>
      </w:pPr>
      <w:r w:rsidRPr="00F02BCA">
        <w:rPr>
          <w:rFonts w:ascii="Totfalusi Antiqua" w:hAnsi="Totfalusi Antiqua"/>
        </w:rPr>
        <w:t xml:space="preserve">Büntetőjogi felelősségem tudatában </w:t>
      </w:r>
    </w:p>
    <w:p w14:paraId="41566B02" w14:textId="77777777" w:rsidR="00B47BB2" w:rsidRPr="00F02BCA" w:rsidRDefault="00B47BB2" w:rsidP="00B47BB2">
      <w:pPr>
        <w:spacing w:after="0" w:line="240" w:lineRule="auto"/>
        <w:jc w:val="center"/>
        <w:rPr>
          <w:rFonts w:ascii="Totfalusi Antiqua" w:hAnsi="Totfalusi Antiqua"/>
          <w:b/>
        </w:rPr>
      </w:pPr>
      <w:r w:rsidRPr="00F02BCA">
        <w:rPr>
          <w:rFonts w:ascii="Totfalusi Antiqua" w:hAnsi="Totfalusi Antiqua"/>
          <w:b/>
        </w:rPr>
        <w:t>nyilatkozom</w:t>
      </w:r>
    </w:p>
    <w:p w14:paraId="2B540784" w14:textId="77777777" w:rsidR="00B47BB2" w:rsidRPr="00F02BCA" w:rsidRDefault="00B47BB2" w:rsidP="00B47BB2">
      <w:pPr>
        <w:spacing w:after="0" w:line="240" w:lineRule="auto"/>
        <w:jc w:val="both"/>
        <w:rPr>
          <w:rFonts w:ascii="Totfalusi Antiqua" w:hAnsi="Totfalusi Antiqua"/>
        </w:rPr>
      </w:pPr>
    </w:p>
    <w:p w14:paraId="51B119FC" w14:textId="77777777" w:rsidR="00B47BB2" w:rsidRPr="00F02BCA" w:rsidRDefault="00B47BB2" w:rsidP="00B47BB2">
      <w:pPr>
        <w:spacing w:after="0" w:line="240" w:lineRule="auto"/>
        <w:jc w:val="both"/>
        <w:rPr>
          <w:rFonts w:ascii="Totfalusi Antiqua" w:hAnsi="Totfalusi Antiqua"/>
        </w:rPr>
      </w:pPr>
      <w:r w:rsidRPr="00F02BCA">
        <w:rPr>
          <w:rFonts w:ascii="Totfalusi Antiqua" w:hAnsi="Totfalusi Antiqua"/>
        </w:rPr>
        <w:t>arról hogy, a(z)  (teljes  név)  ……………………………………… (a továbbiakban: szervezet) Nemzeti  Vagyonról  szóló  2011.  évi CXCVI. törvény 3. § (1) bekezdésének 1. pontja alapján átlátható szervezetnek minősül.</w:t>
      </w:r>
    </w:p>
    <w:p w14:paraId="123EB9E2" w14:textId="77777777" w:rsidR="00B47BB2" w:rsidRPr="00F02BCA" w:rsidRDefault="00B47BB2" w:rsidP="00B47BB2">
      <w:pPr>
        <w:spacing w:after="0" w:line="240" w:lineRule="auto"/>
        <w:jc w:val="both"/>
        <w:rPr>
          <w:rFonts w:ascii="Totfalusi Antiqua" w:hAnsi="Totfalusi Antiqua"/>
        </w:rPr>
      </w:pPr>
    </w:p>
    <w:p w14:paraId="0B6DC4B5" w14:textId="77777777" w:rsidR="00B47BB2" w:rsidRDefault="00B47BB2" w:rsidP="00B47BB2">
      <w:pPr>
        <w:autoSpaceDE w:val="0"/>
        <w:autoSpaceDN w:val="0"/>
        <w:adjustRightInd w:val="0"/>
        <w:jc w:val="both"/>
        <w:rPr>
          <w:rFonts w:ascii="Totfalusi Antiqua" w:hAnsi="Totfalusi Antiqua"/>
        </w:rPr>
      </w:pPr>
      <w:r w:rsidRPr="00F02BCA">
        <w:rPr>
          <w:rFonts w:ascii="Totfalusi Antiqua" w:hAnsi="Totfalusi Antiqua"/>
        </w:rPr>
        <w:t xml:space="preserve">Egyúttal nyilatkozom, hogy </w:t>
      </w:r>
      <w:r>
        <w:rPr>
          <w:rFonts w:ascii="Totfalusi Antiqua" w:hAnsi="Totfalusi Antiqua"/>
        </w:rPr>
        <w:t xml:space="preserve">jelen </w:t>
      </w:r>
      <w:r w:rsidRPr="00F02BCA">
        <w:rPr>
          <w:rFonts w:ascii="Totfalusi Antiqua" w:hAnsi="Totfalusi Antiqua"/>
        </w:rPr>
        <w:t>nyilatkozat aláírás</w:t>
      </w:r>
      <w:r>
        <w:rPr>
          <w:rFonts w:ascii="Totfalusi Antiqua" w:hAnsi="Totfalusi Antiqua"/>
        </w:rPr>
        <w:t>akor és azt követően</w:t>
      </w:r>
      <w:r w:rsidRPr="00F02BCA">
        <w:rPr>
          <w:rFonts w:ascii="Totfalusi Antiqua" w:hAnsi="Totfalusi Antiqua"/>
        </w:rPr>
        <w:t xml:space="preserve"> a fenti adatok a valóságnak megfelelnek és folyamatosan fennáll</w:t>
      </w:r>
      <w:r>
        <w:rPr>
          <w:rFonts w:ascii="Totfalusi Antiqua" w:hAnsi="Totfalusi Antiqua"/>
        </w:rPr>
        <w:t>nak.</w:t>
      </w:r>
    </w:p>
    <w:p w14:paraId="0D2010AD" w14:textId="77777777" w:rsidR="00B47BB2" w:rsidRPr="00F02BCA" w:rsidRDefault="00B47BB2" w:rsidP="00B47BB2">
      <w:pPr>
        <w:spacing w:after="0" w:line="240" w:lineRule="auto"/>
        <w:jc w:val="both"/>
        <w:rPr>
          <w:rFonts w:ascii="Totfalusi Antiqua" w:hAnsi="Totfalusi Antiqua"/>
        </w:rPr>
      </w:pPr>
      <w:r w:rsidRPr="00F02BCA" w:rsidDel="001B731D">
        <w:rPr>
          <w:rFonts w:ascii="Totfalusi Antiqua" w:hAnsi="Totfalusi Antiqua"/>
        </w:rPr>
        <w:t xml:space="preserve"> </w:t>
      </w:r>
    </w:p>
    <w:p w14:paraId="222C63D0" w14:textId="20136B78" w:rsidR="00B47BB2" w:rsidRPr="00F02BCA" w:rsidRDefault="00B47BB2" w:rsidP="00B47BB2">
      <w:pPr>
        <w:spacing w:after="0" w:line="240" w:lineRule="auto"/>
        <w:jc w:val="both"/>
        <w:rPr>
          <w:rFonts w:ascii="Totfalusi Antiqua" w:hAnsi="Totfalusi Antiqua"/>
        </w:rPr>
      </w:pPr>
      <w:r w:rsidRPr="00F02BCA">
        <w:rPr>
          <w:rFonts w:ascii="Totfalusi Antiqua" w:hAnsi="Totfalusi Antiqua" w:cs="Times"/>
          <w:bCs/>
          <w:i/>
          <w:iCs/>
        </w:rPr>
        <w:t xml:space="preserve">Hozzájárulok ahhoz, hogy ezen átláthatósági feltétel ellenőrzése céljából, a szerződésből eredő követelések elévüléséig, az </w:t>
      </w:r>
      <w:r w:rsidRPr="00736294">
        <w:rPr>
          <w:rFonts w:ascii="Totfalusi Antiqua" w:hAnsi="Totfalusi Antiqua" w:cs="Times"/>
          <w:bCs/>
          <w:i/>
          <w:iCs/>
        </w:rPr>
        <w:t>Áht. 55. §-ában</w:t>
      </w:r>
      <w:r w:rsidRPr="00F02BCA">
        <w:rPr>
          <w:rFonts w:ascii="Totfalusi Antiqua" w:hAnsi="Totfalusi Antiqua" w:cs="Times"/>
          <w:bCs/>
          <w:i/>
          <w:iCs/>
        </w:rPr>
        <w:t xml:space="preserve"> meghatározott – a szervezet átláthatóságával összefüggő </w:t>
      </w:r>
      <w:r w:rsidR="00875133">
        <w:rPr>
          <w:rFonts w:ascii="Totfalusi Antiqua" w:hAnsi="Totfalusi Antiqua" w:cs="Times"/>
          <w:bCs/>
          <w:i/>
          <w:iCs/>
        </w:rPr>
        <w:t>–</w:t>
      </w:r>
      <w:r w:rsidRPr="00F02BCA">
        <w:rPr>
          <w:rFonts w:ascii="Totfalusi Antiqua" w:hAnsi="Totfalusi Antiqua" w:cs="Times"/>
          <w:bCs/>
          <w:i/>
          <w:iCs/>
        </w:rPr>
        <w:t xml:space="preserve"> adatokat</w:t>
      </w:r>
      <w:r w:rsidR="00875133">
        <w:rPr>
          <w:rFonts w:ascii="Totfalusi Antiqua" w:hAnsi="Totfalusi Antiqua" w:cs="Times"/>
          <w:bCs/>
          <w:i/>
          <w:iCs/>
        </w:rPr>
        <w:t xml:space="preserve"> a Nemzeti Örökség Intézete </w:t>
      </w:r>
      <w:r w:rsidRPr="00F02BCA">
        <w:rPr>
          <w:rFonts w:ascii="Totfalusi Antiqua" w:hAnsi="Totfalusi Antiqua" w:cs="Times"/>
          <w:bCs/>
          <w:i/>
          <w:iCs/>
        </w:rPr>
        <w:t>kezelje.</w:t>
      </w:r>
    </w:p>
    <w:p w14:paraId="1BFDE76D" w14:textId="77777777" w:rsidR="00B47BB2" w:rsidRPr="00F02BCA" w:rsidRDefault="00B47BB2" w:rsidP="00B47BB2">
      <w:pPr>
        <w:spacing w:after="0" w:line="240" w:lineRule="auto"/>
        <w:jc w:val="both"/>
        <w:rPr>
          <w:rFonts w:ascii="Totfalusi Antiqua" w:hAnsi="Totfalusi Antiqua"/>
        </w:rPr>
      </w:pPr>
    </w:p>
    <w:p w14:paraId="76A3F14C" w14:textId="60B47472" w:rsidR="00B47BB2" w:rsidRPr="00F02BCA" w:rsidRDefault="00B47BB2" w:rsidP="00B47BB2">
      <w:pPr>
        <w:spacing w:after="0" w:line="240" w:lineRule="auto"/>
        <w:jc w:val="both"/>
        <w:rPr>
          <w:rFonts w:ascii="Totfalusi Antiqua" w:hAnsi="Totfalusi Antiqua" w:cs="Times"/>
          <w:bCs/>
          <w:i/>
          <w:iCs/>
        </w:rPr>
      </w:pPr>
      <w:r w:rsidRPr="00F02BCA">
        <w:rPr>
          <w:rFonts w:ascii="Totfalusi Antiqua" w:hAnsi="Totfalusi Antiqua" w:cs="Times"/>
          <w:bCs/>
          <w:i/>
          <w:iCs/>
        </w:rPr>
        <w:t>Vállalom, hogy ha a nyilatkozatban foglaltakban változás következik be, erről a</w:t>
      </w:r>
      <w:r w:rsidR="00875133">
        <w:rPr>
          <w:rFonts w:ascii="Totfalusi Antiqua" w:hAnsi="Totfalusi Antiqua" w:cs="Times"/>
          <w:bCs/>
          <w:i/>
          <w:iCs/>
        </w:rPr>
        <w:t xml:space="preserve"> Nemzeti Örökség Intézetét </w:t>
      </w:r>
      <w:r w:rsidRPr="00F02BCA">
        <w:rPr>
          <w:rFonts w:ascii="Totfalusi Antiqua" w:hAnsi="Totfalusi Antiqua" w:cs="Times"/>
          <w:bCs/>
          <w:i/>
          <w:iCs/>
        </w:rPr>
        <w:t xml:space="preserve">legkésőbb 5 munkanapon belül tájékoztatom. Tudomásul veszem, hogy a valótlan tartalmú nyilatkozat alapján kötött szerződést a </w:t>
      </w:r>
      <w:r w:rsidR="00875133">
        <w:rPr>
          <w:rFonts w:ascii="Totfalusi Antiqua" w:hAnsi="Totfalusi Antiqua" w:cs="Times"/>
          <w:bCs/>
          <w:i/>
          <w:iCs/>
        </w:rPr>
        <w:t xml:space="preserve">Nemzeti Örökség Intézete </w:t>
      </w:r>
      <w:r w:rsidRPr="00F02BCA">
        <w:rPr>
          <w:rFonts w:ascii="Totfalusi Antiqua" w:hAnsi="Totfalusi Antiqua" w:cs="Times"/>
          <w:bCs/>
          <w:i/>
          <w:iCs/>
        </w:rPr>
        <w:t>jogosult és egyben köteles azonnali hatállyal – illetve ha szükséges olyan időpontra, hogy a feladat ellátásáról gondoskodni tudjon –felmondani, vagy - ha a szerződés teljesítésére még nem került sor - a szerződéstől elállni.</w:t>
      </w:r>
    </w:p>
    <w:p w14:paraId="0A6CF35D" w14:textId="77777777" w:rsidR="00B47BB2" w:rsidRPr="00F02BCA" w:rsidRDefault="00B47BB2" w:rsidP="00B47BB2">
      <w:pPr>
        <w:spacing w:after="0" w:line="240" w:lineRule="auto"/>
        <w:jc w:val="both"/>
        <w:rPr>
          <w:rFonts w:ascii="Totfalusi Antiqua" w:hAnsi="Totfalusi Antiqua"/>
        </w:rPr>
      </w:pPr>
    </w:p>
    <w:p w14:paraId="10C0E8EA" w14:textId="77777777" w:rsidR="00B47BB2" w:rsidRPr="00F02BCA" w:rsidRDefault="00B47BB2" w:rsidP="00B47BB2">
      <w:pPr>
        <w:spacing w:after="0" w:line="240" w:lineRule="auto"/>
        <w:jc w:val="both"/>
        <w:rPr>
          <w:rFonts w:ascii="Totfalusi Antiqua" w:hAnsi="Totfalusi Antiqua"/>
        </w:rPr>
      </w:pPr>
    </w:p>
    <w:p w14:paraId="53B42057" w14:textId="77777777" w:rsidR="00B47BB2" w:rsidRPr="00F02BCA" w:rsidRDefault="00B47BB2" w:rsidP="00B47BB2">
      <w:pPr>
        <w:spacing w:after="0" w:line="240" w:lineRule="auto"/>
        <w:jc w:val="both"/>
        <w:rPr>
          <w:rFonts w:ascii="Totfalusi Antiqua" w:hAnsi="Totfalusi Antiqua"/>
        </w:rPr>
      </w:pPr>
      <w:r w:rsidRPr="00F02BCA">
        <w:rPr>
          <w:rFonts w:ascii="Totfalusi Antiqua" w:hAnsi="Totfalusi Antiqua"/>
        </w:rPr>
        <w:t>Kelt: …………………(hely), …………….… (év) ……………….…(hó)…………(nap)</w:t>
      </w:r>
    </w:p>
    <w:p w14:paraId="40498073" w14:textId="77777777" w:rsidR="00B47BB2" w:rsidRPr="00F02BCA" w:rsidRDefault="00B47BB2" w:rsidP="00B47BB2">
      <w:pPr>
        <w:spacing w:after="0" w:line="240" w:lineRule="auto"/>
        <w:jc w:val="both"/>
        <w:rPr>
          <w:rFonts w:ascii="Totfalusi Antiqua" w:hAnsi="Totfalusi Antiqua"/>
        </w:rPr>
      </w:pPr>
    </w:p>
    <w:p w14:paraId="5ED18342" w14:textId="77777777" w:rsidR="00B47BB2" w:rsidRDefault="00B47BB2" w:rsidP="00B47BB2">
      <w:pPr>
        <w:spacing w:after="0" w:line="240" w:lineRule="auto"/>
        <w:ind w:left="4248" w:firstLine="708"/>
        <w:jc w:val="both"/>
        <w:rPr>
          <w:rFonts w:ascii="Totfalusi Antiqua" w:hAnsi="Totfalusi Antiqua"/>
        </w:rPr>
      </w:pPr>
    </w:p>
    <w:p w14:paraId="26A55FC2" w14:textId="77777777" w:rsidR="00B47BB2" w:rsidRDefault="00B47BB2" w:rsidP="00B47BB2">
      <w:pPr>
        <w:spacing w:after="0" w:line="240" w:lineRule="auto"/>
        <w:ind w:left="4248" w:firstLine="708"/>
        <w:jc w:val="both"/>
        <w:rPr>
          <w:rFonts w:ascii="Totfalusi Antiqua" w:hAnsi="Totfalusi Antiqua"/>
        </w:rPr>
      </w:pPr>
    </w:p>
    <w:p w14:paraId="315754B8" w14:textId="77777777" w:rsidR="00B47BB2" w:rsidRPr="00F02BCA" w:rsidRDefault="00B47BB2" w:rsidP="00B47BB2">
      <w:pPr>
        <w:tabs>
          <w:tab w:val="center" w:pos="7088"/>
        </w:tabs>
        <w:spacing w:after="0" w:line="240" w:lineRule="auto"/>
        <w:jc w:val="both"/>
        <w:rPr>
          <w:rFonts w:ascii="Totfalusi Antiqua" w:hAnsi="Totfalusi Antiqua"/>
        </w:rPr>
      </w:pPr>
      <w:r>
        <w:rPr>
          <w:rFonts w:ascii="Totfalusi Antiqua" w:hAnsi="Totfalusi Antiqua"/>
        </w:rPr>
        <w:tab/>
      </w:r>
      <w:r w:rsidRPr="00F02BCA">
        <w:rPr>
          <w:rFonts w:ascii="Totfalusi Antiqua" w:hAnsi="Totfalusi Antiqua"/>
        </w:rPr>
        <w:t>………………………………………………</w:t>
      </w:r>
    </w:p>
    <w:p w14:paraId="7E59D601" w14:textId="77777777" w:rsidR="00B47BB2" w:rsidRDefault="00B47BB2" w:rsidP="00B47BB2">
      <w:pPr>
        <w:tabs>
          <w:tab w:val="center" w:pos="7088"/>
        </w:tabs>
        <w:spacing w:after="0" w:line="240" w:lineRule="auto"/>
        <w:jc w:val="both"/>
        <w:rPr>
          <w:rFonts w:ascii="Totfalusi Antiqua" w:hAnsi="Totfalusi Antiqua"/>
        </w:rPr>
      </w:pPr>
      <w:r>
        <w:rPr>
          <w:rFonts w:ascii="Totfalusi Antiqua" w:hAnsi="Totfalusi Antiqua"/>
        </w:rPr>
        <w:tab/>
      </w:r>
      <w:r w:rsidRPr="00F02BCA">
        <w:rPr>
          <w:rFonts w:ascii="Totfalusi Antiqua" w:hAnsi="Totfalusi Antiqua"/>
        </w:rPr>
        <w:t>aláírás</w:t>
      </w:r>
    </w:p>
    <w:p w14:paraId="124A4A06" w14:textId="664EFE95" w:rsidR="00833840" w:rsidRPr="00431D6A" w:rsidRDefault="00833840" w:rsidP="002B4A24">
      <w:pPr>
        <w:widowControl w:val="0"/>
        <w:tabs>
          <w:tab w:val="left" w:pos="1460"/>
        </w:tabs>
        <w:suppressAutoHyphens/>
        <w:spacing w:after="0" w:line="240" w:lineRule="auto"/>
        <w:rPr>
          <w:rFonts w:ascii="Totfalusi Antiqua" w:hAnsi="Totfalusi Antiqua"/>
          <w:b/>
        </w:rPr>
      </w:pPr>
    </w:p>
    <w:sectPr w:rsidR="00833840" w:rsidRPr="00431D6A" w:rsidSect="00F87BF2">
      <w:headerReference w:type="even" r:id="rId8"/>
      <w:headerReference w:type="default" r:id="rId9"/>
      <w:footerReference w:type="even" r:id="rId10"/>
      <w:footerReference w:type="default" r:id="rId11"/>
      <w:footerReference w:type="first" r:id="rId12"/>
      <w:footnotePr>
        <w:pos w:val="beneathText"/>
      </w:footnotePr>
      <w:pgSz w:w="11905" w:h="16837"/>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073AA" w14:textId="77777777" w:rsidR="008C1BDF" w:rsidRDefault="008C1BDF">
      <w:pPr>
        <w:spacing w:after="0" w:line="240" w:lineRule="auto"/>
      </w:pPr>
      <w:r>
        <w:separator/>
      </w:r>
    </w:p>
  </w:endnote>
  <w:endnote w:type="continuationSeparator" w:id="0">
    <w:p w14:paraId="72272AFD" w14:textId="77777777" w:rsidR="008C1BDF" w:rsidRDefault="008C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otfalusi Antiqua">
    <w:altName w:val="Rubik"/>
    <w:charset w:val="EE"/>
    <w:family w:val="auto"/>
    <w:pitch w:val="variable"/>
    <w:sig w:usb0="00000001" w:usb1="50000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814A2" w14:textId="77777777" w:rsidR="00C56CAD" w:rsidRDefault="00C56CAD" w:rsidP="00F87BF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7DC9219" w14:textId="77777777" w:rsidR="00C56CAD" w:rsidRDefault="00C56CAD" w:rsidP="00F87BF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D276" w14:textId="447E5FC0" w:rsidR="00C56CAD" w:rsidRPr="00815D32" w:rsidRDefault="00C56CAD" w:rsidP="00F87BF2">
    <w:pPr>
      <w:pStyle w:val="llb"/>
      <w:framePr w:wrap="around" w:vAnchor="text" w:hAnchor="margin" w:xAlign="right" w:y="1"/>
      <w:rPr>
        <w:rStyle w:val="Oldalszm"/>
        <w:rFonts w:ascii="Garamond" w:hAnsi="Garamond"/>
        <w:sz w:val="22"/>
        <w:szCs w:val="22"/>
      </w:rPr>
    </w:pPr>
    <w:r w:rsidRPr="00815D32">
      <w:rPr>
        <w:rStyle w:val="Oldalszm"/>
        <w:rFonts w:ascii="Garamond" w:hAnsi="Garamond"/>
        <w:sz w:val="22"/>
        <w:szCs w:val="22"/>
      </w:rPr>
      <w:fldChar w:fldCharType="begin"/>
    </w:r>
    <w:r w:rsidRPr="00815D32">
      <w:rPr>
        <w:rStyle w:val="Oldalszm"/>
        <w:rFonts w:ascii="Garamond" w:hAnsi="Garamond"/>
        <w:sz w:val="22"/>
        <w:szCs w:val="22"/>
      </w:rPr>
      <w:instrText xml:space="preserve">PAGE  </w:instrText>
    </w:r>
    <w:r w:rsidRPr="00815D32">
      <w:rPr>
        <w:rStyle w:val="Oldalszm"/>
        <w:rFonts w:ascii="Garamond" w:hAnsi="Garamond"/>
        <w:sz w:val="22"/>
        <w:szCs w:val="22"/>
      </w:rPr>
      <w:fldChar w:fldCharType="separate"/>
    </w:r>
    <w:r w:rsidR="005305CE">
      <w:rPr>
        <w:rStyle w:val="Oldalszm"/>
        <w:rFonts w:ascii="Garamond" w:hAnsi="Garamond"/>
        <w:noProof/>
        <w:sz w:val="22"/>
        <w:szCs w:val="22"/>
      </w:rPr>
      <w:t>9</w:t>
    </w:r>
    <w:r w:rsidRPr="00815D32">
      <w:rPr>
        <w:rStyle w:val="Oldalszm"/>
        <w:rFonts w:ascii="Garamond" w:hAnsi="Garamond"/>
        <w:sz w:val="22"/>
        <w:szCs w:val="22"/>
      </w:rPr>
      <w:fldChar w:fldCharType="end"/>
    </w:r>
  </w:p>
  <w:p w14:paraId="22F4BFD4" w14:textId="77777777" w:rsidR="00C56CAD" w:rsidRPr="00172CA5" w:rsidRDefault="00C56CAD" w:rsidP="00F87BF2">
    <w:pPr>
      <w:ind w:right="360"/>
      <w:jc w:val="both"/>
      <w:rPr>
        <w:rFonts w:ascii="Garamond" w:hAnsi="Garamon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618A" w14:textId="77777777" w:rsidR="00C56CAD" w:rsidRPr="00C1256B" w:rsidRDefault="00C56CAD" w:rsidP="00F87BF2">
    <w:pPr>
      <w:jc w:val="both"/>
      <w:rPr>
        <w:sz w:val="20"/>
        <w:szCs w:val="20"/>
      </w:rPr>
    </w:pPr>
    <w:r w:rsidRPr="002670BD">
      <w:rPr>
        <w:rFonts w:ascii="Garamond" w:hAnsi="Garamond"/>
        <w:sz w:val="20"/>
        <w:szCs w:val="20"/>
      </w:rPr>
      <w:t>*A megfelelő rész aláhúzandó, a dőlt betűvel jelzett helyeken a szerződés értelemszerűen kitöltendő. Elektronikus kitöltés esetén a nem kívánt rész elhagyható</w:t>
    </w:r>
    <w:r w:rsidRPr="00C1256B">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3230E" w14:textId="77777777" w:rsidR="008C1BDF" w:rsidRDefault="008C1BDF">
      <w:pPr>
        <w:spacing w:after="0" w:line="240" w:lineRule="auto"/>
      </w:pPr>
      <w:r>
        <w:separator/>
      </w:r>
    </w:p>
  </w:footnote>
  <w:footnote w:type="continuationSeparator" w:id="0">
    <w:p w14:paraId="6AA9FD27" w14:textId="77777777" w:rsidR="008C1BDF" w:rsidRDefault="008C1BDF">
      <w:pPr>
        <w:spacing w:after="0" w:line="240" w:lineRule="auto"/>
      </w:pPr>
      <w:r>
        <w:continuationSeparator/>
      </w:r>
    </w:p>
  </w:footnote>
  <w:footnote w:id="1">
    <w:p w14:paraId="3BC13F9D" w14:textId="7EFC5208" w:rsidR="009958C0" w:rsidRDefault="009958C0" w:rsidP="009958C0">
      <w:pPr>
        <w:pStyle w:val="Lbjegyzetszveg"/>
      </w:pPr>
      <w:r>
        <w:rPr>
          <w:rStyle w:val="Lbjegyzet-hivatkozs"/>
        </w:rPr>
        <w:footnoteRef/>
      </w:r>
      <w:r>
        <w:t xml:space="preserve"> Ez a nyilatkozat akkor kitöltendő, ha a pályázó jogi személy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42B07" w14:textId="77777777" w:rsidR="00C56CAD" w:rsidRDefault="00C56CAD" w:rsidP="00F87BF2">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14939439" w14:textId="77777777" w:rsidR="00C56CAD" w:rsidRDefault="00C56CAD" w:rsidP="00F87BF2">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B05FE" w14:textId="44D19786" w:rsidR="005305CE" w:rsidRPr="005305CE" w:rsidRDefault="005305CE" w:rsidP="00F87BF2">
    <w:pPr>
      <w:pStyle w:val="lfej"/>
      <w:ind w:right="360"/>
      <w:rPr>
        <w:i/>
        <w:lang w:val="hu-HU"/>
      </w:rPr>
    </w:pPr>
    <w:r w:rsidRPr="005305CE">
      <w:rPr>
        <w:i/>
        <w:lang w:val="hu-HU"/>
      </w:rPr>
      <w:t>3. számú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7DC"/>
    <w:multiLevelType w:val="hybridMultilevel"/>
    <w:tmpl w:val="F892B128"/>
    <w:lvl w:ilvl="0" w:tplc="327C43CC">
      <w:start w:val="1"/>
      <w:numFmt w:val="lowerLetter"/>
      <w:lvlText w:val="%1)"/>
      <w:lvlJc w:val="left"/>
      <w:pPr>
        <w:tabs>
          <w:tab w:val="num" w:pos="1571"/>
        </w:tabs>
        <w:ind w:left="1571" w:hanging="55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70A4336"/>
    <w:multiLevelType w:val="hybridMultilevel"/>
    <w:tmpl w:val="8C204F50"/>
    <w:lvl w:ilvl="0" w:tplc="57C6CDBE">
      <w:numFmt w:val="bullet"/>
      <w:lvlText w:val="-"/>
      <w:lvlJc w:val="left"/>
      <w:pPr>
        <w:ind w:left="1003" w:hanging="360"/>
      </w:pPr>
      <w:rPr>
        <w:rFonts w:ascii="Totfalusi Antiqua" w:eastAsia="Times New Roman" w:hAnsi="Totfalusi Antiqua" w:cs="Times New Roman" w:hint="default"/>
      </w:rPr>
    </w:lvl>
    <w:lvl w:ilvl="1" w:tplc="040E0003" w:tentative="1">
      <w:start w:val="1"/>
      <w:numFmt w:val="bullet"/>
      <w:lvlText w:val="o"/>
      <w:lvlJc w:val="left"/>
      <w:pPr>
        <w:ind w:left="1723" w:hanging="360"/>
      </w:pPr>
      <w:rPr>
        <w:rFonts w:ascii="Courier New" w:hAnsi="Courier New" w:cs="Courier New" w:hint="default"/>
      </w:rPr>
    </w:lvl>
    <w:lvl w:ilvl="2" w:tplc="040E0005" w:tentative="1">
      <w:start w:val="1"/>
      <w:numFmt w:val="bullet"/>
      <w:lvlText w:val=""/>
      <w:lvlJc w:val="left"/>
      <w:pPr>
        <w:ind w:left="2443" w:hanging="360"/>
      </w:pPr>
      <w:rPr>
        <w:rFonts w:ascii="Wingdings" w:hAnsi="Wingdings" w:hint="default"/>
      </w:rPr>
    </w:lvl>
    <w:lvl w:ilvl="3" w:tplc="040E0001" w:tentative="1">
      <w:start w:val="1"/>
      <w:numFmt w:val="bullet"/>
      <w:lvlText w:val=""/>
      <w:lvlJc w:val="left"/>
      <w:pPr>
        <w:ind w:left="3163" w:hanging="360"/>
      </w:pPr>
      <w:rPr>
        <w:rFonts w:ascii="Symbol" w:hAnsi="Symbol" w:hint="default"/>
      </w:rPr>
    </w:lvl>
    <w:lvl w:ilvl="4" w:tplc="040E0003" w:tentative="1">
      <w:start w:val="1"/>
      <w:numFmt w:val="bullet"/>
      <w:lvlText w:val="o"/>
      <w:lvlJc w:val="left"/>
      <w:pPr>
        <w:ind w:left="3883" w:hanging="360"/>
      </w:pPr>
      <w:rPr>
        <w:rFonts w:ascii="Courier New" w:hAnsi="Courier New" w:cs="Courier New" w:hint="default"/>
      </w:rPr>
    </w:lvl>
    <w:lvl w:ilvl="5" w:tplc="040E0005" w:tentative="1">
      <w:start w:val="1"/>
      <w:numFmt w:val="bullet"/>
      <w:lvlText w:val=""/>
      <w:lvlJc w:val="left"/>
      <w:pPr>
        <w:ind w:left="4603" w:hanging="360"/>
      </w:pPr>
      <w:rPr>
        <w:rFonts w:ascii="Wingdings" w:hAnsi="Wingdings" w:hint="default"/>
      </w:rPr>
    </w:lvl>
    <w:lvl w:ilvl="6" w:tplc="040E0001" w:tentative="1">
      <w:start w:val="1"/>
      <w:numFmt w:val="bullet"/>
      <w:lvlText w:val=""/>
      <w:lvlJc w:val="left"/>
      <w:pPr>
        <w:ind w:left="5323" w:hanging="360"/>
      </w:pPr>
      <w:rPr>
        <w:rFonts w:ascii="Symbol" w:hAnsi="Symbol" w:hint="default"/>
      </w:rPr>
    </w:lvl>
    <w:lvl w:ilvl="7" w:tplc="040E0003" w:tentative="1">
      <w:start w:val="1"/>
      <w:numFmt w:val="bullet"/>
      <w:lvlText w:val="o"/>
      <w:lvlJc w:val="left"/>
      <w:pPr>
        <w:ind w:left="6043" w:hanging="360"/>
      </w:pPr>
      <w:rPr>
        <w:rFonts w:ascii="Courier New" w:hAnsi="Courier New" w:cs="Courier New" w:hint="default"/>
      </w:rPr>
    </w:lvl>
    <w:lvl w:ilvl="8" w:tplc="040E0005" w:tentative="1">
      <w:start w:val="1"/>
      <w:numFmt w:val="bullet"/>
      <w:lvlText w:val=""/>
      <w:lvlJc w:val="left"/>
      <w:pPr>
        <w:ind w:left="6763" w:hanging="360"/>
      </w:pPr>
      <w:rPr>
        <w:rFonts w:ascii="Wingdings" w:hAnsi="Wingdings" w:hint="default"/>
      </w:rPr>
    </w:lvl>
  </w:abstractNum>
  <w:abstractNum w:abstractNumId="2" w15:restartNumberingAfterBreak="0">
    <w:nsid w:val="0BD6392F"/>
    <w:multiLevelType w:val="hybridMultilevel"/>
    <w:tmpl w:val="C3FEA184"/>
    <w:lvl w:ilvl="0" w:tplc="040E000F">
      <w:start w:val="1"/>
      <w:numFmt w:val="decimal"/>
      <w:lvlText w:val="%1."/>
      <w:lvlJc w:val="left"/>
      <w:pPr>
        <w:tabs>
          <w:tab w:val="num" w:pos="1571"/>
        </w:tabs>
        <w:ind w:left="1571" w:hanging="5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F15BCD"/>
    <w:multiLevelType w:val="hybridMultilevel"/>
    <w:tmpl w:val="9718EDAE"/>
    <w:lvl w:ilvl="0" w:tplc="53DC80D2">
      <w:start w:val="1"/>
      <w:numFmt w:val="decimal"/>
      <w:lvlText w:val="%1."/>
      <w:lvlJc w:val="left"/>
      <w:pPr>
        <w:ind w:left="1211" w:hanging="360"/>
      </w:pPr>
      <w:rPr>
        <w:b/>
        <w:color w:val="auto"/>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 w15:restartNumberingAfterBreak="0">
    <w:nsid w:val="10437D78"/>
    <w:multiLevelType w:val="hybridMultilevel"/>
    <w:tmpl w:val="46383BDA"/>
    <w:lvl w:ilvl="0" w:tplc="943AF068">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BAD6EB2"/>
    <w:multiLevelType w:val="hybridMultilevel"/>
    <w:tmpl w:val="E0BE78C8"/>
    <w:lvl w:ilvl="0" w:tplc="040E000F">
      <w:start w:val="1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340877"/>
    <w:multiLevelType w:val="hybridMultilevel"/>
    <w:tmpl w:val="494C4602"/>
    <w:lvl w:ilvl="0" w:tplc="30E425DE">
      <w:start w:val="1"/>
      <w:numFmt w:val="decimal"/>
      <w:lvlText w:val="%1."/>
      <w:lvlJc w:val="left"/>
      <w:pPr>
        <w:ind w:left="1069" w:hanging="360"/>
      </w:pPr>
      <w:rPr>
        <w:b w:val="0"/>
        <w:color w:val="auto"/>
      </w:rPr>
    </w:lvl>
    <w:lvl w:ilvl="1" w:tplc="040E0019">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7" w15:restartNumberingAfterBreak="0">
    <w:nsid w:val="219C0F0B"/>
    <w:multiLevelType w:val="hybridMultilevel"/>
    <w:tmpl w:val="B6DC8466"/>
    <w:lvl w:ilvl="0" w:tplc="D6E8227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666C20"/>
    <w:multiLevelType w:val="hybridMultilevel"/>
    <w:tmpl w:val="D1B0F4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6A42372"/>
    <w:multiLevelType w:val="hybridMultilevel"/>
    <w:tmpl w:val="52D2A702"/>
    <w:lvl w:ilvl="0" w:tplc="327C43CC">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0" w15:restartNumberingAfterBreak="0">
    <w:nsid w:val="2B1A49A3"/>
    <w:multiLevelType w:val="hybridMultilevel"/>
    <w:tmpl w:val="B1963B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B7C72F2"/>
    <w:multiLevelType w:val="hybridMultilevel"/>
    <w:tmpl w:val="E56035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BAF0263"/>
    <w:multiLevelType w:val="hybridMultilevel"/>
    <w:tmpl w:val="6826D9A2"/>
    <w:lvl w:ilvl="0" w:tplc="040E0017">
      <w:start w:val="1"/>
      <w:numFmt w:val="lowerLetter"/>
      <w:lvlText w:val="%1)"/>
      <w:lvlJc w:val="left"/>
      <w:pPr>
        <w:ind w:left="2073" w:hanging="360"/>
      </w:pPr>
    </w:lvl>
    <w:lvl w:ilvl="1" w:tplc="040E0019" w:tentative="1">
      <w:start w:val="1"/>
      <w:numFmt w:val="lowerLetter"/>
      <w:lvlText w:val="%2."/>
      <w:lvlJc w:val="left"/>
      <w:pPr>
        <w:ind w:left="2793" w:hanging="360"/>
      </w:pPr>
    </w:lvl>
    <w:lvl w:ilvl="2" w:tplc="040E001B" w:tentative="1">
      <w:start w:val="1"/>
      <w:numFmt w:val="lowerRoman"/>
      <w:lvlText w:val="%3."/>
      <w:lvlJc w:val="right"/>
      <w:pPr>
        <w:ind w:left="3513" w:hanging="180"/>
      </w:pPr>
    </w:lvl>
    <w:lvl w:ilvl="3" w:tplc="040E000F" w:tentative="1">
      <w:start w:val="1"/>
      <w:numFmt w:val="decimal"/>
      <w:lvlText w:val="%4."/>
      <w:lvlJc w:val="left"/>
      <w:pPr>
        <w:ind w:left="4233" w:hanging="360"/>
      </w:pPr>
    </w:lvl>
    <w:lvl w:ilvl="4" w:tplc="040E0019" w:tentative="1">
      <w:start w:val="1"/>
      <w:numFmt w:val="lowerLetter"/>
      <w:lvlText w:val="%5."/>
      <w:lvlJc w:val="left"/>
      <w:pPr>
        <w:ind w:left="4953" w:hanging="360"/>
      </w:pPr>
    </w:lvl>
    <w:lvl w:ilvl="5" w:tplc="040E001B" w:tentative="1">
      <w:start w:val="1"/>
      <w:numFmt w:val="lowerRoman"/>
      <w:lvlText w:val="%6."/>
      <w:lvlJc w:val="right"/>
      <w:pPr>
        <w:ind w:left="5673" w:hanging="180"/>
      </w:pPr>
    </w:lvl>
    <w:lvl w:ilvl="6" w:tplc="040E000F" w:tentative="1">
      <w:start w:val="1"/>
      <w:numFmt w:val="decimal"/>
      <w:lvlText w:val="%7."/>
      <w:lvlJc w:val="left"/>
      <w:pPr>
        <w:ind w:left="6393" w:hanging="360"/>
      </w:pPr>
    </w:lvl>
    <w:lvl w:ilvl="7" w:tplc="040E0019" w:tentative="1">
      <w:start w:val="1"/>
      <w:numFmt w:val="lowerLetter"/>
      <w:lvlText w:val="%8."/>
      <w:lvlJc w:val="left"/>
      <w:pPr>
        <w:ind w:left="7113" w:hanging="360"/>
      </w:pPr>
    </w:lvl>
    <w:lvl w:ilvl="8" w:tplc="040E001B" w:tentative="1">
      <w:start w:val="1"/>
      <w:numFmt w:val="lowerRoman"/>
      <w:lvlText w:val="%9."/>
      <w:lvlJc w:val="right"/>
      <w:pPr>
        <w:ind w:left="7833" w:hanging="180"/>
      </w:pPr>
    </w:lvl>
  </w:abstractNum>
  <w:abstractNum w:abstractNumId="13" w15:restartNumberingAfterBreak="0">
    <w:nsid w:val="2D735E11"/>
    <w:multiLevelType w:val="hybridMultilevel"/>
    <w:tmpl w:val="52E22974"/>
    <w:lvl w:ilvl="0" w:tplc="53DC80D2">
      <w:start w:val="1"/>
      <w:numFmt w:val="decimal"/>
      <w:lvlText w:val="%1."/>
      <w:lvlJc w:val="left"/>
      <w:pPr>
        <w:ind w:left="1211" w:hanging="360"/>
      </w:pPr>
      <w:rPr>
        <w:b/>
        <w:color w:val="auto"/>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4" w15:restartNumberingAfterBreak="0">
    <w:nsid w:val="2F563B7A"/>
    <w:multiLevelType w:val="hybridMultilevel"/>
    <w:tmpl w:val="DF045AFE"/>
    <w:lvl w:ilvl="0" w:tplc="359861D8">
      <w:start w:val="1"/>
      <w:numFmt w:val="decimal"/>
      <w:lvlText w:val="%1."/>
      <w:lvlJc w:val="left"/>
      <w:pPr>
        <w:tabs>
          <w:tab w:val="num" w:pos="1440"/>
        </w:tabs>
        <w:ind w:left="1440" w:hanging="363"/>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2FB57E3A"/>
    <w:multiLevelType w:val="hybridMultilevel"/>
    <w:tmpl w:val="F5F8E1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DED6530"/>
    <w:multiLevelType w:val="hybridMultilevel"/>
    <w:tmpl w:val="2674B4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063B94"/>
    <w:multiLevelType w:val="hybridMultilevel"/>
    <w:tmpl w:val="3A1EE808"/>
    <w:lvl w:ilvl="0" w:tplc="53DC80D2">
      <w:start w:val="1"/>
      <w:numFmt w:val="decimal"/>
      <w:lvlText w:val="%1."/>
      <w:lvlJc w:val="left"/>
      <w:pPr>
        <w:ind w:left="1211" w:hanging="360"/>
      </w:pPr>
      <w:rPr>
        <w:b/>
        <w:color w:val="auto"/>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8" w15:restartNumberingAfterBreak="0">
    <w:nsid w:val="41701CEC"/>
    <w:multiLevelType w:val="hybridMultilevel"/>
    <w:tmpl w:val="DF763532"/>
    <w:lvl w:ilvl="0" w:tplc="53DC80D2">
      <w:start w:val="1"/>
      <w:numFmt w:val="decimal"/>
      <w:lvlText w:val="%1."/>
      <w:lvlJc w:val="left"/>
      <w:pPr>
        <w:ind w:left="928" w:hanging="360"/>
      </w:pPr>
      <w:rPr>
        <w:b/>
        <w:color w:val="auto"/>
      </w:rPr>
    </w:lvl>
    <w:lvl w:ilvl="1" w:tplc="040E0019">
      <w:start w:val="1"/>
      <w:numFmt w:val="lowerLetter"/>
      <w:lvlText w:val="%2."/>
      <w:lvlJc w:val="left"/>
      <w:pPr>
        <w:ind w:left="1658" w:hanging="360"/>
      </w:pPr>
    </w:lvl>
    <w:lvl w:ilvl="2" w:tplc="040E001B">
      <w:start w:val="1"/>
      <w:numFmt w:val="lowerRoman"/>
      <w:lvlText w:val="%3."/>
      <w:lvlJc w:val="right"/>
      <w:pPr>
        <w:ind w:left="2378" w:hanging="180"/>
      </w:pPr>
    </w:lvl>
    <w:lvl w:ilvl="3" w:tplc="040E000F">
      <w:start w:val="1"/>
      <w:numFmt w:val="decimal"/>
      <w:lvlText w:val="%4."/>
      <w:lvlJc w:val="left"/>
      <w:pPr>
        <w:ind w:left="3098" w:hanging="360"/>
      </w:pPr>
    </w:lvl>
    <w:lvl w:ilvl="4" w:tplc="040E0019">
      <w:start w:val="1"/>
      <w:numFmt w:val="lowerLetter"/>
      <w:lvlText w:val="%5."/>
      <w:lvlJc w:val="left"/>
      <w:pPr>
        <w:ind w:left="3818" w:hanging="360"/>
      </w:pPr>
    </w:lvl>
    <w:lvl w:ilvl="5" w:tplc="040E001B" w:tentative="1">
      <w:start w:val="1"/>
      <w:numFmt w:val="lowerRoman"/>
      <w:lvlText w:val="%6."/>
      <w:lvlJc w:val="right"/>
      <w:pPr>
        <w:ind w:left="4538" w:hanging="180"/>
      </w:pPr>
    </w:lvl>
    <w:lvl w:ilvl="6" w:tplc="040E000F" w:tentative="1">
      <w:start w:val="1"/>
      <w:numFmt w:val="decimal"/>
      <w:lvlText w:val="%7."/>
      <w:lvlJc w:val="left"/>
      <w:pPr>
        <w:ind w:left="5258" w:hanging="360"/>
      </w:pPr>
    </w:lvl>
    <w:lvl w:ilvl="7" w:tplc="040E0019" w:tentative="1">
      <w:start w:val="1"/>
      <w:numFmt w:val="lowerLetter"/>
      <w:lvlText w:val="%8."/>
      <w:lvlJc w:val="left"/>
      <w:pPr>
        <w:ind w:left="5978" w:hanging="360"/>
      </w:pPr>
    </w:lvl>
    <w:lvl w:ilvl="8" w:tplc="040E001B" w:tentative="1">
      <w:start w:val="1"/>
      <w:numFmt w:val="lowerRoman"/>
      <w:lvlText w:val="%9."/>
      <w:lvlJc w:val="right"/>
      <w:pPr>
        <w:ind w:left="6698" w:hanging="180"/>
      </w:pPr>
    </w:lvl>
  </w:abstractNum>
  <w:abstractNum w:abstractNumId="19" w15:restartNumberingAfterBreak="0">
    <w:nsid w:val="42C83610"/>
    <w:multiLevelType w:val="hybridMultilevel"/>
    <w:tmpl w:val="3F74A7BE"/>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0" w15:restartNumberingAfterBreak="0">
    <w:nsid w:val="443E47BA"/>
    <w:multiLevelType w:val="multilevel"/>
    <w:tmpl w:val="C2FE006A"/>
    <w:lvl w:ilvl="0">
      <w:start w:val="1"/>
      <w:numFmt w:val="decimal"/>
      <w:lvlText w:val="%1."/>
      <w:lvlJc w:val="left"/>
      <w:pPr>
        <w:ind w:left="1211" w:hanging="360"/>
      </w:pPr>
      <w:rPr>
        <w:b/>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449F4498"/>
    <w:multiLevelType w:val="hybridMultilevel"/>
    <w:tmpl w:val="6EB8036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936647C"/>
    <w:multiLevelType w:val="hybridMultilevel"/>
    <w:tmpl w:val="2674B4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C3E3953"/>
    <w:multiLevelType w:val="hybridMultilevel"/>
    <w:tmpl w:val="CF3CAE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DEB7925"/>
    <w:multiLevelType w:val="hybridMultilevel"/>
    <w:tmpl w:val="52E22974"/>
    <w:lvl w:ilvl="0" w:tplc="53DC80D2">
      <w:start w:val="1"/>
      <w:numFmt w:val="decimal"/>
      <w:lvlText w:val="%1."/>
      <w:lvlJc w:val="left"/>
      <w:pPr>
        <w:ind w:left="1211" w:hanging="360"/>
      </w:pPr>
      <w:rPr>
        <w:b/>
        <w:color w:val="auto"/>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5" w15:restartNumberingAfterBreak="0">
    <w:nsid w:val="4E585236"/>
    <w:multiLevelType w:val="hybridMultilevel"/>
    <w:tmpl w:val="CC2419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33909FA"/>
    <w:multiLevelType w:val="hybridMultilevel"/>
    <w:tmpl w:val="52D2A702"/>
    <w:lvl w:ilvl="0" w:tplc="327C43C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57A6A09"/>
    <w:multiLevelType w:val="hybridMultilevel"/>
    <w:tmpl w:val="C28048DA"/>
    <w:lvl w:ilvl="0" w:tplc="53DC80D2">
      <w:start w:val="1"/>
      <w:numFmt w:val="decimal"/>
      <w:lvlText w:val="%1."/>
      <w:lvlJc w:val="left"/>
      <w:pPr>
        <w:ind w:left="1211" w:hanging="360"/>
      </w:pPr>
      <w:rPr>
        <w:b/>
        <w:color w:val="auto"/>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8" w15:restartNumberingAfterBreak="0">
    <w:nsid w:val="5F3E0BB0"/>
    <w:multiLevelType w:val="hybridMultilevel"/>
    <w:tmpl w:val="52D2A702"/>
    <w:lvl w:ilvl="0" w:tplc="327C43C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9C32814"/>
    <w:multiLevelType w:val="hybridMultilevel"/>
    <w:tmpl w:val="875C45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A9D5C62"/>
    <w:multiLevelType w:val="hybridMultilevel"/>
    <w:tmpl w:val="E91C79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F793D26"/>
    <w:multiLevelType w:val="hybridMultilevel"/>
    <w:tmpl w:val="BA783C20"/>
    <w:lvl w:ilvl="0" w:tplc="1864F416">
      <w:start w:val="1"/>
      <w:numFmt w:val="lowerLetter"/>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32" w15:restartNumberingAfterBreak="0">
    <w:nsid w:val="76F61159"/>
    <w:multiLevelType w:val="multilevel"/>
    <w:tmpl w:val="6A9C7618"/>
    <w:lvl w:ilvl="0">
      <w:start w:val="1"/>
      <w:numFmt w:val="decimal"/>
      <w:lvlText w:val="%1."/>
      <w:lvlJc w:val="left"/>
      <w:pPr>
        <w:ind w:left="1353" w:hanging="360"/>
      </w:pPr>
      <w:rPr>
        <w:b w:val="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3" w15:restartNumberingAfterBreak="0">
    <w:nsid w:val="78233163"/>
    <w:multiLevelType w:val="hybridMultilevel"/>
    <w:tmpl w:val="285A7CD0"/>
    <w:lvl w:ilvl="0" w:tplc="3084BED4">
      <w:start w:val="1"/>
      <w:numFmt w:val="decimal"/>
      <w:lvlText w:val="%1."/>
      <w:lvlJc w:val="left"/>
      <w:pPr>
        <w:tabs>
          <w:tab w:val="num" w:pos="2422"/>
        </w:tabs>
        <w:ind w:left="2422" w:hanging="360"/>
      </w:pPr>
      <w:rPr>
        <w:rFonts w:cs="Times New Roman"/>
        <w:b w:val="0"/>
        <w:i w:val="0"/>
      </w:rPr>
    </w:lvl>
    <w:lvl w:ilvl="1" w:tplc="040E0019">
      <w:start w:val="1"/>
      <w:numFmt w:val="lowerLetter"/>
      <w:lvlText w:val="%2."/>
      <w:lvlJc w:val="left"/>
      <w:pPr>
        <w:tabs>
          <w:tab w:val="num" w:pos="3142"/>
        </w:tabs>
        <w:ind w:left="3142" w:hanging="360"/>
      </w:pPr>
      <w:rPr>
        <w:rFonts w:cs="Times New Roman"/>
      </w:rPr>
    </w:lvl>
    <w:lvl w:ilvl="2" w:tplc="040E001B" w:tentative="1">
      <w:start w:val="1"/>
      <w:numFmt w:val="lowerRoman"/>
      <w:lvlText w:val="%3."/>
      <w:lvlJc w:val="right"/>
      <w:pPr>
        <w:tabs>
          <w:tab w:val="num" w:pos="3862"/>
        </w:tabs>
        <w:ind w:left="3862" w:hanging="180"/>
      </w:pPr>
      <w:rPr>
        <w:rFonts w:cs="Times New Roman"/>
      </w:rPr>
    </w:lvl>
    <w:lvl w:ilvl="3" w:tplc="040E000F" w:tentative="1">
      <w:start w:val="1"/>
      <w:numFmt w:val="decimal"/>
      <w:lvlText w:val="%4."/>
      <w:lvlJc w:val="left"/>
      <w:pPr>
        <w:tabs>
          <w:tab w:val="num" w:pos="4582"/>
        </w:tabs>
        <w:ind w:left="4582" w:hanging="360"/>
      </w:pPr>
      <w:rPr>
        <w:rFonts w:cs="Times New Roman"/>
      </w:rPr>
    </w:lvl>
    <w:lvl w:ilvl="4" w:tplc="040E0019" w:tentative="1">
      <w:start w:val="1"/>
      <w:numFmt w:val="lowerLetter"/>
      <w:lvlText w:val="%5."/>
      <w:lvlJc w:val="left"/>
      <w:pPr>
        <w:tabs>
          <w:tab w:val="num" w:pos="5302"/>
        </w:tabs>
        <w:ind w:left="5302" w:hanging="360"/>
      </w:pPr>
      <w:rPr>
        <w:rFonts w:cs="Times New Roman"/>
      </w:rPr>
    </w:lvl>
    <w:lvl w:ilvl="5" w:tplc="040E001B" w:tentative="1">
      <w:start w:val="1"/>
      <w:numFmt w:val="lowerRoman"/>
      <w:lvlText w:val="%6."/>
      <w:lvlJc w:val="right"/>
      <w:pPr>
        <w:tabs>
          <w:tab w:val="num" w:pos="6022"/>
        </w:tabs>
        <w:ind w:left="6022" w:hanging="180"/>
      </w:pPr>
      <w:rPr>
        <w:rFonts w:cs="Times New Roman"/>
      </w:rPr>
    </w:lvl>
    <w:lvl w:ilvl="6" w:tplc="040E000F" w:tentative="1">
      <w:start w:val="1"/>
      <w:numFmt w:val="decimal"/>
      <w:lvlText w:val="%7."/>
      <w:lvlJc w:val="left"/>
      <w:pPr>
        <w:tabs>
          <w:tab w:val="num" w:pos="6742"/>
        </w:tabs>
        <w:ind w:left="6742" w:hanging="360"/>
      </w:pPr>
      <w:rPr>
        <w:rFonts w:cs="Times New Roman"/>
      </w:rPr>
    </w:lvl>
    <w:lvl w:ilvl="7" w:tplc="040E0019" w:tentative="1">
      <w:start w:val="1"/>
      <w:numFmt w:val="lowerLetter"/>
      <w:lvlText w:val="%8."/>
      <w:lvlJc w:val="left"/>
      <w:pPr>
        <w:tabs>
          <w:tab w:val="num" w:pos="7462"/>
        </w:tabs>
        <w:ind w:left="7462" w:hanging="360"/>
      </w:pPr>
      <w:rPr>
        <w:rFonts w:cs="Times New Roman"/>
      </w:rPr>
    </w:lvl>
    <w:lvl w:ilvl="8" w:tplc="040E001B" w:tentative="1">
      <w:start w:val="1"/>
      <w:numFmt w:val="lowerRoman"/>
      <w:lvlText w:val="%9."/>
      <w:lvlJc w:val="right"/>
      <w:pPr>
        <w:tabs>
          <w:tab w:val="num" w:pos="8182"/>
        </w:tabs>
        <w:ind w:left="8182" w:hanging="180"/>
      </w:pPr>
      <w:rPr>
        <w:rFonts w:cs="Times New Roman"/>
      </w:rPr>
    </w:lvl>
  </w:abstractNum>
  <w:abstractNum w:abstractNumId="34" w15:restartNumberingAfterBreak="0">
    <w:nsid w:val="7A137F6A"/>
    <w:multiLevelType w:val="hybridMultilevel"/>
    <w:tmpl w:val="6A7A2F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2"/>
  </w:num>
  <w:num w:numId="5">
    <w:abstractNumId w:val="33"/>
  </w:num>
  <w:num w:numId="6">
    <w:abstractNumId w:val="12"/>
  </w:num>
  <w:num w:numId="7">
    <w:abstractNumId w:val="19"/>
  </w:num>
  <w:num w:numId="8">
    <w:abstractNumId w:val="16"/>
  </w:num>
  <w:num w:numId="9">
    <w:abstractNumId w:val="28"/>
  </w:num>
  <w:num w:numId="10">
    <w:abstractNumId w:val="22"/>
  </w:num>
  <w:num w:numId="11">
    <w:abstractNumId w:val="24"/>
  </w:num>
  <w:num w:numId="12">
    <w:abstractNumId w:val="25"/>
  </w:num>
  <w:num w:numId="13">
    <w:abstractNumId w:val="1"/>
  </w:num>
  <w:num w:numId="14">
    <w:abstractNumId w:val="34"/>
  </w:num>
  <w:num w:numId="15">
    <w:abstractNumId w:val="2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8"/>
  </w:num>
  <w:num w:numId="21">
    <w:abstractNumId w:val="21"/>
  </w:num>
  <w:num w:numId="22">
    <w:abstractNumId w:val="30"/>
  </w:num>
  <w:num w:numId="23">
    <w:abstractNumId w:val="9"/>
  </w:num>
  <w:num w:numId="24">
    <w:abstractNumId w:val="31"/>
  </w:num>
  <w:num w:numId="25">
    <w:abstractNumId w:val="6"/>
  </w:num>
  <w:num w:numId="26">
    <w:abstractNumId w:val="26"/>
  </w:num>
  <w:num w:numId="27">
    <w:abstractNumId w:val="29"/>
  </w:num>
  <w:num w:numId="28">
    <w:abstractNumId w:val="11"/>
  </w:num>
  <w:num w:numId="29">
    <w:abstractNumId w:val="18"/>
  </w:num>
  <w:num w:numId="30">
    <w:abstractNumId w:val="4"/>
  </w:num>
  <w:num w:numId="31">
    <w:abstractNumId w:val="5"/>
  </w:num>
  <w:num w:numId="32">
    <w:abstractNumId w:val="3"/>
  </w:num>
  <w:num w:numId="33">
    <w:abstractNumId w:val="17"/>
  </w:num>
  <w:num w:numId="34">
    <w:abstractNumId w:val="20"/>
  </w:num>
  <w:num w:numId="35">
    <w:abstractNumId w:val="27"/>
  </w:num>
  <w:num w:numId="36">
    <w:abstractNumId w:val="10"/>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A8"/>
    <w:rsid w:val="000135CA"/>
    <w:rsid w:val="00013B0C"/>
    <w:rsid w:val="00017051"/>
    <w:rsid w:val="000307B8"/>
    <w:rsid w:val="0005076B"/>
    <w:rsid w:val="00055CCC"/>
    <w:rsid w:val="000568B8"/>
    <w:rsid w:val="000656C3"/>
    <w:rsid w:val="000674F1"/>
    <w:rsid w:val="000714D9"/>
    <w:rsid w:val="00072AEB"/>
    <w:rsid w:val="00072C28"/>
    <w:rsid w:val="00082B3F"/>
    <w:rsid w:val="0008561F"/>
    <w:rsid w:val="00093AD7"/>
    <w:rsid w:val="0009413E"/>
    <w:rsid w:val="000977E8"/>
    <w:rsid w:val="000A2A38"/>
    <w:rsid w:val="000A59EE"/>
    <w:rsid w:val="000B45A1"/>
    <w:rsid w:val="000C2126"/>
    <w:rsid w:val="000C362A"/>
    <w:rsid w:val="000D72E4"/>
    <w:rsid w:val="000E25DA"/>
    <w:rsid w:val="000E2849"/>
    <w:rsid w:val="000E4142"/>
    <w:rsid w:val="000E750D"/>
    <w:rsid w:val="000F0C05"/>
    <w:rsid w:val="000F1269"/>
    <w:rsid w:val="000F14DE"/>
    <w:rsid w:val="000F59A0"/>
    <w:rsid w:val="00103C16"/>
    <w:rsid w:val="00115440"/>
    <w:rsid w:val="00136AA2"/>
    <w:rsid w:val="00137854"/>
    <w:rsid w:val="00137999"/>
    <w:rsid w:val="001418D6"/>
    <w:rsid w:val="00145921"/>
    <w:rsid w:val="001524F9"/>
    <w:rsid w:val="00161660"/>
    <w:rsid w:val="0018400E"/>
    <w:rsid w:val="0018415E"/>
    <w:rsid w:val="00184376"/>
    <w:rsid w:val="001849AF"/>
    <w:rsid w:val="001A08FA"/>
    <w:rsid w:val="001B5B2A"/>
    <w:rsid w:val="001C0B80"/>
    <w:rsid w:val="001C136F"/>
    <w:rsid w:val="001C28DC"/>
    <w:rsid w:val="001C49D1"/>
    <w:rsid w:val="001D5DFA"/>
    <w:rsid w:val="001D60B7"/>
    <w:rsid w:val="001E49F2"/>
    <w:rsid w:val="001E56D6"/>
    <w:rsid w:val="001E58EF"/>
    <w:rsid w:val="001F4716"/>
    <w:rsid w:val="002031A4"/>
    <w:rsid w:val="00205BAF"/>
    <w:rsid w:val="0021774A"/>
    <w:rsid w:val="002424BF"/>
    <w:rsid w:val="00243468"/>
    <w:rsid w:val="002501D0"/>
    <w:rsid w:val="00270F89"/>
    <w:rsid w:val="00272179"/>
    <w:rsid w:val="00282598"/>
    <w:rsid w:val="00282880"/>
    <w:rsid w:val="002837B8"/>
    <w:rsid w:val="002A38DD"/>
    <w:rsid w:val="002A6784"/>
    <w:rsid w:val="002A6AC6"/>
    <w:rsid w:val="002B4A24"/>
    <w:rsid w:val="002B6BC9"/>
    <w:rsid w:val="002B7D13"/>
    <w:rsid w:val="002C3AB1"/>
    <w:rsid w:val="002C448D"/>
    <w:rsid w:val="002D133E"/>
    <w:rsid w:val="002D2CDC"/>
    <w:rsid w:val="002D3D45"/>
    <w:rsid w:val="002D7D4A"/>
    <w:rsid w:val="002E208C"/>
    <w:rsid w:val="002E2924"/>
    <w:rsid w:val="002E59E1"/>
    <w:rsid w:val="002F0884"/>
    <w:rsid w:val="002F272B"/>
    <w:rsid w:val="002F7210"/>
    <w:rsid w:val="00302755"/>
    <w:rsid w:val="00303F48"/>
    <w:rsid w:val="003057A0"/>
    <w:rsid w:val="0030593D"/>
    <w:rsid w:val="003109B5"/>
    <w:rsid w:val="00313F40"/>
    <w:rsid w:val="00336152"/>
    <w:rsid w:val="00336EF3"/>
    <w:rsid w:val="00337070"/>
    <w:rsid w:val="003400F1"/>
    <w:rsid w:val="003409BE"/>
    <w:rsid w:val="00340A48"/>
    <w:rsid w:val="0034303B"/>
    <w:rsid w:val="00345D80"/>
    <w:rsid w:val="003470A6"/>
    <w:rsid w:val="003478BB"/>
    <w:rsid w:val="003503A5"/>
    <w:rsid w:val="00357012"/>
    <w:rsid w:val="003602F3"/>
    <w:rsid w:val="00361094"/>
    <w:rsid w:val="00363DF2"/>
    <w:rsid w:val="00363EF0"/>
    <w:rsid w:val="003702B7"/>
    <w:rsid w:val="00370DB9"/>
    <w:rsid w:val="0037399E"/>
    <w:rsid w:val="003860D8"/>
    <w:rsid w:val="00390380"/>
    <w:rsid w:val="00392459"/>
    <w:rsid w:val="003A77A6"/>
    <w:rsid w:val="003B05CB"/>
    <w:rsid w:val="003B0D15"/>
    <w:rsid w:val="003B1B5A"/>
    <w:rsid w:val="003B510B"/>
    <w:rsid w:val="003B7D1C"/>
    <w:rsid w:val="003E0923"/>
    <w:rsid w:val="003E24F1"/>
    <w:rsid w:val="003E500F"/>
    <w:rsid w:val="003E6477"/>
    <w:rsid w:val="003E6A52"/>
    <w:rsid w:val="003F3D57"/>
    <w:rsid w:val="003F4FF8"/>
    <w:rsid w:val="003F742D"/>
    <w:rsid w:val="00407824"/>
    <w:rsid w:val="0041405B"/>
    <w:rsid w:val="004233BD"/>
    <w:rsid w:val="00426ABA"/>
    <w:rsid w:val="00431D6A"/>
    <w:rsid w:val="004341DF"/>
    <w:rsid w:val="00435CEA"/>
    <w:rsid w:val="00441961"/>
    <w:rsid w:val="00442112"/>
    <w:rsid w:val="00460378"/>
    <w:rsid w:val="00470232"/>
    <w:rsid w:val="004845B0"/>
    <w:rsid w:val="004867D6"/>
    <w:rsid w:val="00487991"/>
    <w:rsid w:val="00491E7D"/>
    <w:rsid w:val="00492660"/>
    <w:rsid w:val="00497B09"/>
    <w:rsid w:val="004A1C75"/>
    <w:rsid w:val="004A35F1"/>
    <w:rsid w:val="004B4AC5"/>
    <w:rsid w:val="004B67AB"/>
    <w:rsid w:val="004C1AA8"/>
    <w:rsid w:val="004C3BDF"/>
    <w:rsid w:val="004C72E8"/>
    <w:rsid w:val="004D5244"/>
    <w:rsid w:val="004D627E"/>
    <w:rsid w:val="004E0583"/>
    <w:rsid w:val="004E3B3D"/>
    <w:rsid w:val="004E612C"/>
    <w:rsid w:val="004F021A"/>
    <w:rsid w:val="004F3ED6"/>
    <w:rsid w:val="004F63F2"/>
    <w:rsid w:val="00502054"/>
    <w:rsid w:val="005045E0"/>
    <w:rsid w:val="00510A77"/>
    <w:rsid w:val="00512DE2"/>
    <w:rsid w:val="00527272"/>
    <w:rsid w:val="005305CE"/>
    <w:rsid w:val="00540592"/>
    <w:rsid w:val="00540C75"/>
    <w:rsid w:val="00551FB4"/>
    <w:rsid w:val="0055695D"/>
    <w:rsid w:val="00566EB8"/>
    <w:rsid w:val="005726C5"/>
    <w:rsid w:val="005740BC"/>
    <w:rsid w:val="00575A47"/>
    <w:rsid w:val="00577B1C"/>
    <w:rsid w:val="00580B4E"/>
    <w:rsid w:val="0058635C"/>
    <w:rsid w:val="005929D4"/>
    <w:rsid w:val="005936AB"/>
    <w:rsid w:val="005A1BC9"/>
    <w:rsid w:val="005B07CB"/>
    <w:rsid w:val="005B2CF9"/>
    <w:rsid w:val="005B4B65"/>
    <w:rsid w:val="005C027B"/>
    <w:rsid w:val="005C5B09"/>
    <w:rsid w:val="005C60D4"/>
    <w:rsid w:val="005D2A28"/>
    <w:rsid w:val="005D4CAC"/>
    <w:rsid w:val="005E2824"/>
    <w:rsid w:val="005E581C"/>
    <w:rsid w:val="005F23F2"/>
    <w:rsid w:val="005F2552"/>
    <w:rsid w:val="005F5139"/>
    <w:rsid w:val="0060058C"/>
    <w:rsid w:val="006062EB"/>
    <w:rsid w:val="00624A30"/>
    <w:rsid w:val="0062521B"/>
    <w:rsid w:val="00632D89"/>
    <w:rsid w:val="00636942"/>
    <w:rsid w:val="00636965"/>
    <w:rsid w:val="00643C22"/>
    <w:rsid w:val="006443C3"/>
    <w:rsid w:val="00651F12"/>
    <w:rsid w:val="00655B2F"/>
    <w:rsid w:val="006640BE"/>
    <w:rsid w:val="00667F8B"/>
    <w:rsid w:val="00672D55"/>
    <w:rsid w:val="00673B81"/>
    <w:rsid w:val="00681895"/>
    <w:rsid w:val="00682039"/>
    <w:rsid w:val="0068677B"/>
    <w:rsid w:val="00692B05"/>
    <w:rsid w:val="006A3EDD"/>
    <w:rsid w:val="006A440F"/>
    <w:rsid w:val="006A7B9E"/>
    <w:rsid w:val="006B4B3C"/>
    <w:rsid w:val="006B600C"/>
    <w:rsid w:val="006B693F"/>
    <w:rsid w:val="006B77FF"/>
    <w:rsid w:val="006B7FDC"/>
    <w:rsid w:val="006C016E"/>
    <w:rsid w:val="006C6617"/>
    <w:rsid w:val="006D12AB"/>
    <w:rsid w:val="006E2165"/>
    <w:rsid w:val="006F1739"/>
    <w:rsid w:val="006F3753"/>
    <w:rsid w:val="00700279"/>
    <w:rsid w:val="00705589"/>
    <w:rsid w:val="00710CD8"/>
    <w:rsid w:val="007132D2"/>
    <w:rsid w:val="00713490"/>
    <w:rsid w:val="00716572"/>
    <w:rsid w:val="00723BBC"/>
    <w:rsid w:val="00731DCD"/>
    <w:rsid w:val="00732BE9"/>
    <w:rsid w:val="00747984"/>
    <w:rsid w:val="00773F05"/>
    <w:rsid w:val="00776955"/>
    <w:rsid w:val="00776D1B"/>
    <w:rsid w:val="0077710B"/>
    <w:rsid w:val="00781076"/>
    <w:rsid w:val="00783F4E"/>
    <w:rsid w:val="00795191"/>
    <w:rsid w:val="00797120"/>
    <w:rsid w:val="007A5630"/>
    <w:rsid w:val="007B57EA"/>
    <w:rsid w:val="007B7848"/>
    <w:rsid w:val="007C25DF"/>
    <w:rsid w:val="007C40C5"/>
    <w:rsid w:val="007C5324"/>
    <w:rsid w:val="007C6BDC"/>
    <w:rsid w:val="007D3153"/>
    <w:rsid w:val="007D3BC1"/>
    <w:rsid w:val="007D3F29"/>
    <w:rsid w:val="007D781F"/>
    <w:rsid w:val="007D7E26"/>
    <w:rsid w:val="007E351C"/>
    <w:rsid w:val="007E43D4"/>
    <w:rsid w:val="007F1962"/>
    <w:rsid w:val="008039A4"/>
    <w:rsid w:val="00805B71"/>
    <w:rsid w:val="0081042A"/>
    <w:rsid w:val="008154D7"/>
    <w:rsid w:val="0082185A"/>
    <w:rsid w:val="00823A02"/>
    <w:rsid w:val="00825461"/>
    <w:rsid w:val="008323C4"/>
    <w:rsid w:val="00833840"/>
    <w:rsid w:val="0083669B"/>
    <w:rsid w:val="008376F3"/>
    <w:rsid w:val="00844FD3"/>
    <w:rsid w:val="00857683"/>
    <w:rsid w:val="00857991"/>
    <w:rsid w:val="00866DDE"/>
    <w:rsid w:val="00875133"/>
    <w:rsid w:val="00880AEE"/>
    <w:rsid w:val="00882215"/>
    <w:rsid w:val="00883BCB"/>
    <w:rsid w:val="00885DC6"/>
    <w:rsid w:val="00896D34"/>
    <w:rsid w:val="008A164C"/>
    <w:rsid w:val="008A5624"/>
    <w:rsid w:val="008C07D3"/>
    <w:rsid w:val="008C1BDF"/>
    <w:rsid w:val="008C6E79"/>
    <w:rsid w:val="008D0ED4"/>
    <w:rsid w:val="008D4CC6"/>
    <w:rsid w:val="008F0FD7"/>
    <w:rsid w:val="008F176F"/>
    <w:rsid w:val="008F6F41"/>
    <w:rsid w:val="00903136"/>
    <w:rsid w:val="00903FED"/>
    <w:rsid w:val="0092097F"/>
    <w:rsid w:val="00925159"/>
    <w:rsid w:val="00933E8D"/>
    <w:rsid w:val="00936EA9"/>
    <w:rsid w:val="00937A34"/>
    <w:rsid w:val="009462EC"/>
    <w:rsid w:val="00962587"/>
    <w:rsid w:val="00970CAC"/>
    <w:rsid w:val="009742B7"/>
    <w:rsid w:val="00976BC2"/>
    <w:rsid w:val="00977D26"/>
    <w:rsid w:val="00977F08"/>
    <w:rsid w:val="00980DE6"/>
    <w:rsid w:val="00981B02"/>
    <w:rsid w:val="00983D2E"/>
    <w:rsid w:val="00992DF3"/>
    <w:rsid w:val="009950AF"/>
    <w:rsid w:val="009958C0"/>
    <w:rsid w:val="00996BD0"/>
    <w:rsid w:val="009A20DC"/>
    <w:rsid w:val="009A361A"/>
    <w:rsid w:val="009A499A"/>
    <w:rsid w:val="009A7FB6"/>
    <w:rsid w:val="009B1BA7"/>
    <w:rsid w:val="009B7CA5"/>
    <w:rsid w:val="009C11AD"/>
    <w:rsid w:val="009D45DB"/>
    <w:rsid w:val="009D4E0B"/>
    <w:rsid w:val="009E1D71"/>
    <w:rsid w:val="009F6C9C"/>
    <w:rsid w:val="009F7F0B"/>
    <w:rsid w:val="00A01F30"/>
    <w:rsid w:val="00A037D7"/>
    <w:rsid w:val="00A0783B"/>
    <w:rsid w:val="00A11CE2"/>
    <w:rsid w:val="00A1755F"/>
    <w:rsid w:val="00A201C8"/>
    <w:rsid w:val="00A23716"/>
    <w:rsid w:val="00A2373F"/>
    <w:rsid w:val="00A30F21"/>
    <w:rsid w:val="00A43270"/>
    <w:rsid w:val="00A435B7"/>
    <w:rsid w:val="00A52670"/>
    <w:rsid w:val="00A57FAC"/>
    <w:rsid w:val="00A652A9"/>
    <w:rsid w:val="00A748F7"/>
    <w:rsid w:val="00A93A00"/>
    <w:rsid w:val="00AA4519"/>
    <w:rsid w:val="00AA4BD9"/>
    <w:rsid w:val="00AB1D62"/>
    <w:rsid w:val="00AB405D"/>
    <w:rsid w:val="00AB752F"/>
    <w:rsid w:val="00AC3DE5"/>
    <w:rsid w:val="00AC5079"/>
    <w:rsid w:val="00AD1FDD"/>
    <w:rsid w:val="00AE2292"/>
    <w:rsid w:val="00AE6FA2"/>
    <w:rsid w:val="00AE757E"/>
    <w:rsid w:val="00AF3F45"/>
    <w:rsid w:val="00AF7825"/>
    <w:rsid w:val="00B02A54"/>
    <w:rsid w:val="00B0380E"/>
    <w:rsid w:val="00B11685"/>
    <w:rsid w:val="00B128F2"/>
    <w:rsid w:val="00B14E84"/>
    <w:rsid w:val="00B17797"/>
    <w:rsid w:val="00B21E01"/>
    <w:rsid w:val="00B27C75"/>
    <w:rsid w:val="00B30BAC"/>
    <w:rsid w:val="00B339B7"/>
    <w:rsid w:val="00B4163D"/>
    <w:rsid w:val="00B41F51"/>
    <w:rsid w:val="00B42493"/>
    <w:rsid w:val="00B45213"/>
    <w:rsid w:val="00B46263"/>
    <w:rsid w:val="00B47BB2"/>
    <w:rsid w:val="00B528BF"/>
    <w:rsid w:val="00B5604E"/>
    <w:rsid w:val="00B608D5"/>
    <w:rsid w:val="00B62040"/>
    <w:rsid w:val="00B71344"/>
    <w:rsid w:val="00B72FCA"/>
    <w:rsid w:val="00B758B2"/>
    <w:rsid w:val="00B775D7"/>
    <w:rsid w:val="00B80259"/>
    <w:rsid w:val="00B821A8"/>
    <w:rsid w:val="00B90F7D"/>
    <w:rsid w:val="00B94C54"/>
    <w:rsid w:val="00B95ECE"/>
    <w:rsid w:val="00BA4C13"/>
    <w:rsid w:val="00BA5C90"/>
    <w:rsid w:val="00BC52F2"/>
    <w:rsid w:val="00BC639A"/>
    <w:rsid w:val="00BC7268"/>
    <w:rsid w:val="00BC7C78"/>
    <w:rsid w:val="00BD0890"/>
    <w:rsid w:val="00BD19A1"/>
    <w:rsid w:val="00BD48CE"/>
    <w:rsid w:val="00BD4C5C"/>
    <w:rsid w:val="00BD6657"/>
    <w:rsid w:val="00BE156C"/>
    <w:rsid w:val="00BF226E"/>
    <w:rsid w:val="00BF51F5"/>
    <w:rsid w:val="00C06DF7"/>
    <w:rsid w:val="00C071ED"/>
    <w:rsid w:val="00C10BF1"/>
    <w:rsid w:val="00C11E7B"/>
    <w:rsid w:val="00C16E13"/>
    <w:rsid w:val="00C23D25"/>
    <w:rsid w:val="00C24BEA"/>
    <w:rsid w:val="00C26BCB"/>
    <w:rsid w:val="00C37EF2"/>
    <w:rsid w:val="00C502F6"/>
    <w:rsid w:val="00C54323"/>
    <w:rsid w:val="00C54A96"/>
    <w:rsid w:val="00C56CAD"/>
    <w:rsid w:val="00C57125"/>
    <w:rsid w:val="00C61EAA"/>
    <w:rsid w:val="00C74B6A"/>
    <w:rsid w:val="00C80A33"/>
    <w:rsid w:val="00C90842"/>
    <w:rsid w:val="00C9377B"/>
    <w:rsid w:val="00CA0825"/>
    <w:rsid w:val="00CA1C27"/>
    <w:rsid w:val="00CA7286"/>
    <w:rsid w:val="00CC60A7"/>
    <w:rsid w:val="00CC6FD4"/>
    <w:rsid w:val="00CD0CE7"/>
    <w:rsid w:val="00CD13FF"/>
    <w:rsid w:val="00CD785A"/>
    <w:rsid w:val="00CE0413"/>
    <w:rsid w:val="00CF541E"/>
    <w:rsid w:val="00D0154F"/>
    <w:rsid w:val="00D02FCB"/>
    <w:rsid w:val="00D033CA"/>
    <w:rsid w:val="00D106D3"/>
    <w:rsid w:val="00D22108"/>
    <w:rsid w:val="00D2539A"/>
    <w:rsid w:val="00D2781D"/>
    <w:rsid w:val="00D3075A"/>
    <w:rsid w:val="00D4234B"/>
    <w:rsid w:val="00D45A2C"/>
    <w:rsid w:val="00D45EE3"/>
    <w:rsid w:val="00D52980"/>
    <w:rsid w:val="00D6469D"/>
    <w:rsid w:val="00D708AD"/>
    <w:rsid w:val="00D732FC"/>
    <w:rsid w:val="00DA006D"/>
    <w:rsid w:val="00DA4DC0"/>
    <w:rsid w:val="00DA606F"/>
    <w:rsid w:val="00DA64E0"/>
    <w:rsid w:val="00DB225C"/>
    <w:rsid w:val="00DC1FBD"/>
    <w:rsid w:val="00DC31A5"/>
    <w:rsid w:val="00DC366E"/>
    <w:rsid w:val="00DC6F0B"/>
    <w:rsid w:val="00DE1527"/>
    <w:rsid w:val="00DE2B16"/>
    <w:rsid w:val="00DE3D05"/>
    <w:rsid w:val="00DF00B4"/>
    <w:rsid w:val="00DF07C0"/>
    <w:rsid w:val="00DF144B"/>
    <w:rsid w:val="00DF22A1"/>
    <w:rsid w:val="00E013EF"/>
    <w:rsid w:val="00E041F6"/>
    <w:rsid w:val="00E04C87"/>
    <w:rsid w:val="00E13989"/>
    <w:rsid w:val="00E144D2"/>
    <w:rsid w:val="00E14D74"/>
    <w:rsid w:val="00E2033E"/>
    <w:rsid w:val="00E21832"/>
    <w:rsid w:val="00E22CDD"/>
    <w:rsid w:val="00E23582"/>
    <w:rsid w:val="00E23729"/>
    <w:rsid w:val="00E5001D"/>
    <w:rsid w:val="00E565D5"/>
    <w:rsid w:val="00E62397"/>
    <w:rsid w:val="00E6619D"/>
    <w:rsid w:val="00E7061B"/>
    <w:rsid w:val="00E73B46"/>
    <w:rsid w:val="00E75909"/>
    <w:rsid w:val="00E860B3"/>
    <w:rsid w:val="00E93FA0"/>
    <w:rsid w:val="00E96AD2"/>
    <w:rsid w:val="00E97E06"/>
    <w:rsid w:val="00ED425F"/>
    <w:rsid w:val="00EE3AAD"/>
    <w:rsid w:val="00F20843"/>
    <w:rsid w:val="00F274EB"/>
    <w:rsid w:val="00F27A47"/>
    <w:rsid w:val="00F332FE"/>
    <w:rsid w:val="00F34CAC"/>
    <w:rsid w:val="00F37D51"/>
    <w:rsid w:val="00F40B47"/>
    <w:rsid w:val="00F41139"/>
    <w:rsid w:val="00F42401"/>
    <w:rsid w:val="00F45377"/>
    <w:rsid w:val="00F63B7E"/>
    <w:rsid w:val="00F64733"/>
    <w:rsid w:val="00F74269"/>
    <w:rsid w:val="00F77DD0"/>
    <w:rsid w:val="00F81BF4"/>
    <w:rsid w:val="00F84F8C"/>
    <w:rsid w:val="00F87673"/>
    <w:rsid w:val="00F87BF2"/>
    <w:rsid w:val="00F92E3D"/>
    <w:rsid w:val="00F94716"/>
    <w:rsid w:val="00FB0DB3"/>
    <w:rsid w:val="00FB2D06"/>
    <w:rsid w:val="00FC408A"/>
    <w:rsid w:val="00FD4F2E"/>
    <w:rsid w:val="00FD7AFB"/>
    <w:rsid w:val="00FF0DC8"/>
    <w:rsid w:val="00FF6A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74F7"/>
  <w15:docId w15:val="{CD127F8D-B5F1-4F64-ACB5-532AB00B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4B6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B821A8"/>
    <w:pPr>
      <w:widowControl w:val="0"/>
      <w:tabs>
        <w:tab w:val="center" w:pos="4536"/>
        <w:tab w:val="right" w:pos="9072"/>
      </w:tabs>
      <w:suppressAutoHyphens/>
      <w:spacing w:after="0" w:line="240" w:lineRule="auto"/>
    </w:pPr>
    <w:rPr>
      <w:rFonts w:ascii="Times New Roman" w:eastAsia="Times New Roman" w:hAnsi="Times New Roman" w:cs="Times New Roman"/>
      <w:kern w:val="1"/>
      <w:sz w:val="24"/>
      <w:szCs w:val="24"/>
      <w:lang w:val="x-none" w:eastAsia="x-none"/>
    </w:rPr>
  </w:style>
  <w:style w:type="character" w:customStyle="1" w:styleId="llbChar">
    <w:name w:val="Élőláb Char"/>
    <w:basedOn w:val="Bekezdsalapbettpusa"/>
    <w:link w:val="llb"/>
    <w:uiPriority w:val="99"/>
    <w:rsid w:val="00B821A8"/>
    <w:rPr>
      <w:rFonts w:ascii="Times New Roman" w:eastAsia="Times New Roman" w:hAnsi="Times New Roman" w:cs="Times New Roman"/>
      <w:kern w:val="1"/>
      <w:sz w:val="24"/>
      <w:szCs w:val="24"/>
      <w:lang w:val="x-none" w:eastAsia="x-none"/>
    </w:rPr>
  </w:style>
  <w:style w:type="character" w:styleId="Oldalszm">
    <w:name w:val="page number"/>
    <w:uiPriority w:val="99"/>
    <w:rsid w:val="00B821A8"/>
    <w:rPr>
      <w:rFonts w:cs="Times New Roman"/>
    </w:rPr>
  </w:style>
  <w:style w:type="paragraph" w:styleId="lfej">
    <w:name w:val="header"/>
    <w:basedOn w:val="Norml"/>
    <w:link w:val="lfejChar"/>
    <w:uiPriority w:val="99"/>
    <w:rsid w:val="00B821A8"/>
    <w:pPr>
      <w:widowControl w:val="0"/>
      <w:tabs>
        <w:tab w:val="center" w:pos="4536"/>
        <w:tab w:val="right" w:pos="9072"/>
      </w:tabs>
      <w:suppressAutoHyphens/>
      <w:spacing w:after="0" w:line="240" w:lineRule="auto"/>
    </w:pPr>
    <w:rPr>
      <w:rFonts w:ascii="Times New Roman" w:eastAsia="Times New Roman" w:hAnsi="Times New Roman" w:cs="Times New Roman"/>
      <w:kern w:val="1"/>
      <w:sz w:val="24"/>
      <w:szCs w:val="24"/>
      <w:lang w:val="x-none" w:eastAsia="x-none"/>
    </w:rPr>
  </w:style>
  <w:style w:type="character" w:customStyle="1" w:styleId="lfejChar">
    <w:name w:val="Élőfej Char"/>
    <w:basedOn w:val="Bekezdsalapbettpusa"/>
    <w:link w:val="lfej"/>
    <w:uiPriority w:val="99"/>
    <w:rsid w:val="00B821A8"/>
    <w:rPr>
      <w:rFonts w:ascii="Times New Roman" w:eastAsia="Times New Roman" w:hAnsi="Times New Roman" w:cs="Times New Roman"/>
      <w:kern w:val="1"/>
      <w:sz w:val="24"/>
      <w:szCs w:val="24"/>
      <w:lang w:val="x-none" w:eastAsia="x-none"/>
    </w:rPr>
  </w:style>
  <w:style w:type="character" w:styleId="Jegyzethivatkozs">
    <w:name w:val="annotation reference"/>
    <w:basedOn w:val="Bekezdsalapbettpusa"/>
    <w:uiPriority w:val="99"/>
    <w:unhideWhenUsed/>
    <w:rsid w:val="001B5B2A"/>
    <w:rPr>
      <w:sz w:val="16"/>
      <w:szCs w:val="16"/>
    </w:rPr>
  </w:style>
  <w:style w:type="paragraph" w:styleId="Jegyzetszveg">
    <w:name w:val="annotation text"/>
    <w:basedOn w:val="Norml"/>
    <w:link w:val="JegyzetszvegChar"/>
    <w:uiPriority w:val="99"/>
    <w:unhideWhenUsed/>
    <w:rsid w:val="001B5B2A"/>
    <w:pPr>
      <w:spacing w:line="240" w:lineRule="auto"/>
    </w:pPr>
    <w:rPr>
      <w:sz w:val="20"/>
      <w:szCs w:val="20"/>
    </w:rPr>
  </w:style>
  <w:style w:type="character" w:customStyle="1" w:styleId="JegyzetszvegChar">
    <w:name w:val="Jegyzetszöveg Char"/>
    <w:basedOn w:val="Bekezdsalapbettpusa"/>
    <w:link w:val="Jegyzetszveg"/>
    <w:uiPriority w:val="99"/>
    <w:rsid w:val="001B5B2A"/>
    <w:rPr>
      <w:sz w:val="20"/>
      <w:szCs w:val="20"/>
    </w:rPr>
  </w:style>
  <w:style w:type="paragraph" w:styleId="Megjegyzstrgya">
    <w:name w:val="annotation subject"/>
    <w:basedOn w:val="Jegyzetszveg"/>
    <w:next w:val="Jegyzetszveg"/>
    <w:link w:val="MegjegyzstrgyaChar"/>
    <w:uiPriority w:val="99"/>
    <w:semiHidden/>
    <w:unhideWhenUsed/>
    <w:rsid w:val="001B5B2A"/>
    <w:rPr>
      <w:b/>
      <w:bCs/>
    </w:rPr>
  </w:style>
  <w:style w:type="character" w:customStyle="1" w:styleId="MegjegyzstrgyaChar">
    <w:name w:val="Megjegyzés tárgya Char"/>
    <w:basedOn w:val="JegyzetszvegChar"/>
    <w:link w:val="Megjegyzstrgya"/>
    <w:uiPriority w:val="99"/>
    <w:semiHidden/>
    <w:rsid w:val="001B5B2A"/>
    <w:rPr>
      <w:b/>
      <w:bCs/>
      <w:sz w:val="20"/>
      <w:szCs w:val="20"/>
    </w:rPr>
  </w:style>
  <w:style w:type="paragraph" w:styleId="Buborkszveg">
    <w:name w:val="Balloon Text"/>
    <w:basedOn w:val="Norml"/>
    <w:link w:val="BuborkszvegChar"/>
    <w:uiPriority w:val="99"/>
    <w:semiHidden/>
    <w:unhideWhenUsed/>
    <w:rsid w:val="001B5B2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B5B2A"/>
    <w:rPr>
      <w:rFonts w:ascii="Tahoma" w:hAnsi="Tahoma" w:cs="Tahoma"/>
      <w:sz w:val="16"/>
      <w:szCs w:val="16"/>
    </w:rPr>
  </w:style>
  <w:style w:type="paragraph" w:styleId="Listaszerbekezds">
    <w:name w:val="List Paragraph"/>
    <w:basedOn w:val="Norml"/>
    <w:link w:val="ListaszerbekezdsChar"/>
    <w:uiPriority w:val="99"/>
    <w:qFormat/>
    <w:rsid w:val="008F176F"/>
    <w:pPr>
      <w:ind w:left="720"/>
      <w:contextualSpacing/>
    </w:pPr>
  </w:style>
  <w:style w:type="character" w:styleId="Hiperhivatkozs">
    <w:name w:val="Hyperlink"/>
    <w:basedOn w:val="Bekezdsalapbettpusa"/>
    <w:uiPriority w:val="99"/>
    <w:unhideWhenUsed/>
    <w:rsid w:val="005E2824"/>
    <w:rPr>
      <w:color w:val="0000FF" w:themeColor="hyperlink"/>
      <w:u w:val="single"/>
    </w:rPr>
  </w:style>
  <w:style w:type="character" w:customStyle="1" w:styleId="ListaszerbekezdsChar">
    <w:name w:val="Listaszerű bekezdés Char"/>
    <w:link w:val="Listaszerbekezds"/>
    <w:locked/>
    <w:rsid w:val="00B30BAC"/>
  </w:style>
  <w:style w:type="paragraph" w:styleId="Vltozat">
    <w:name w:val="Revision"/>
    <w:hidden/>
    <w:uiPriority w:val="99"/>
    <w:semiHidden/>
    <w:rsid w:val="00F92E3D"/>
    <w:pPr>
      <w:spacing w:after="0" w:line="240" w:lineRule="auto"/>
    </w:pPr>
  </w:style>
  <w:style w:type="table" w:styleId="Rcsostblzat">
    <w:name w:val="Table Grid"/>
    <w:basedOn w:val="Normltblzat"/>
    <w:uiPriority w:val="59"/>
    <w:rsid w:val="00CA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3B7D1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B7D1C"/>
    <w:rPr>
      <w:sz w:val="20"/>
      <w:szCs w:val="20"/>
    </w:rPr>
  </w:style>
  <w:style w:type="character" w:styleId="Lbjegyzet-hivatkozs">
    <w:name w:val="footnote reference"/>
    <w:basedOn w:val="Bekezdsalapbettpusa"/>
    <w:uiPriority w:val="99"/>
    <w:semiHidden/>
    <w:unhideWhenUsed/>
    <w:rsid w:val="003B7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08871">
      <w:bodyDiv w:val="1"/>
      <w:marLeft w:val="0"/>
      <w:marRight w:val="0"/>
      <w:marTop w:val="0"/>
      <w:marBottom w:val="0"/>
      <w:divBdr>
        <w:top w:val="none" w:sz="0" w:space="0" w:color="auto"/>
        <w:left w:val="none" w:sz="0" w:space="0" w:color="auto"/>
        <w:bottom w:val="none" w:sz="0" w:space="0" w:color="auto"/>
        <w:right w:val="none" w:sz="0" w:space="0" w:color="auto"/>
      </w:divBdr>
    </w:div>
    <w:div w:id="942761706">
      <w:bodyDiv w:val="1"/>
      <w:marLeft w:val="0"/>
      <w:marRight w:val="0"/>
      <w:marTop w:val="0"/>
      <w:marBottom w:val="0"/>
      <w:divBdr>
        <w:top w:val="none" w:sz="0" w:space="0" w:color="auto"/>
        <w:left w:val="none" w:sz="0" w:space="0" w:color="auto"/>
        <w:bottom w:val="none" w:sz="0" w:space="0" w:color="auto"/>
        <w:right w:val="none" w:sz="0" w:space="0" w:color="auto"/>
      </w:divBdr>
    </w:div>
    <w:div w:id="985008827">
      <w:bodyDiv w:val="1"/>
      <w:marLeft w:val="0"/>
      <w:marRight w:val="0"/>
      <w:marTop w:val="0"/>
      <w:marBottom w:val="0"/>
      <w:divBdr>
        <w:top w:val="none" w:sz="0" w:space="0" w:color="auto"/>
        <w:left w:val="none" w:sz="0" w:space="0" w:color="auto"/>
        <w:bottom w:val="none" w:sz="0" w:space="0" w:color="auto"/>
        <w:right w:val="none" w:sz="0" w:space="0" w:color="auto"/>
      </w:divBdr>
    </w:div>
    <w:div w:id="1299342794">
      <w:bodyDiv w:val="1"/>
      <w:marLeft w:val="0"/>
      <w:marRight w:val="0"/>
      <w:marTop w:val="0"/>
      <w:marBottom w:val="0"/>
      <w:divBdr>
        <w:top w:val="none" w:sz="0" w:space="0" w:color="auto"/>
        <w:left w:val="none" w:sz="0" w:space="0" w:color="auto"/>
        <w:bottom w:val="none" w:sz="0" w:space="0" w:color="auto"/>
        <w:right w:val="none" w:sz="0" w:space="0" w:color="auto"/>
      </w:divBdr>
    </w:div>
    <w:div w:id="1316106913">
      <w:bodyDiv w:val="1"/>
      <w:marLeft w:val="0"/>
      <w:marRight w:val="0"/>
      <w:marTop w:val="0"/>
      <w:marBottom w:val="0"/>
      <w:divBdr>
        <w:top w:val="none" w:sz="0" w:space="0" w:color="auto"/>
        <w:left w:val="none" w:sz="0" w:space="0" w:color="auto"/>
        <w:bottom w:val="none" w:sz="0" w:space="0" w:color="auto"/>
        <w:right w:val="none" w:sz="0" w:space="0" w:color="auto"/>
      </w:divBdr>
    </w:div>
    <w:div w:id="15705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A647-7243-4AC0-A48B-43F85FA5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2333</Words>
  <Characters>16101</Characters>
  <Application>Microsoft Office Word</Application>
  <DocSecurity>0</DocSecurity>
  <Lines>134</Lines>
  <Paragraphs>36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Medve Zsuzsa</dc:creator>
  <cp:lastModifiedBy>Kósa-Grimm András Kristóf</cp:lastModifiedBy>
  <cp:revision>6</cp:revision>
  <cp:lastPrinted>2022-08-26T11:37:00Z</cp:lastPrinted>
  <dcterms:created xsi:type="dcterms:W3CDTF">2023-02-17T12:47:00Z</dcterms:created>
  <dcterms:modified xsi:type="dcterms:W3CDTF">2023-02-21T08:24:00Z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owSave">
    <vt:bool>false</vt:bool>
  </property>
</Properties>
</file>